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9" w:rsidRDefault="00E01703" w:rsidP="00E01703">
      <w:pPr>
        <w:jc w:val="center"/>
        <w:rPr>
          <w:rFonts w:ascii="Arial" w:hAnsi="Arial" w:cs="Arial"/>
          <w:b/>
          <w:color w:val="FFC000"/>
          <w:sz w:val="72"/>
          <w:szCs w:val="72"/>
          <w:lang w:val="de-DE"/>
        </w:rPr>
      </w:pPr>
      <w:r w:rsidRPr="00E01703">
        <w:rPr>
          <w:rFonts w:ascii="Arial" w:hAnsi="Arial" w:cs="Arial"/>
          <w:b/>
          <w:color w:val="FFC000"/>
          <w:sz w:val="72"/>
          <w:szCs w:val="72"/>
          <w:lang w:val="de-DE"/>
        </w:rPr>
        <w:t>Erlebnisthema</w:t>
      </w:r>
    </w:p>
    <w:p w:rsidR="00E01703" w:rsidRPr="00E01703" w:rsidRDefault="00E01703" w:rsidP="00E01703">
      <w:pPr>
        <w:jc w:val="center"/>
        <w:rPr>
          <w:rFonts w:ascii="Arial" w:hAnsi="Arial" w:cs="Arial"/>
          <w:b/>
          <w:color w:val="FFC000"/>
          <w:sz w:val="72"/>
          <w:szCs w:val="72"/>
          <w:lang w:val="de-DE"/>
        </w:rPr>
      </w:pPr>
      <w:r>
        <w:rPr>
          <w:rFonts w:ascii="Arial" w:hAnsi="Arial" w:cs="Arial"/>
          <w:b/>
          <w:color w:val="FFC000"/>
          <w:sz w:val="72"/>
          <w:szCs w:val="72"/>
          <w:lang w:val="de-DE"/>
        </w:rPr>
        <w:t>„Die Sonne“</w:t>
      </w:r>
    </w:p>
    <w:p w:rsidR="00CD53FD" w:rsidRDefault="00CD53FD">
      <w:pPr>
        <w:rPr>
          <w:rFonts w:ascii="Arial" w:hAnsi="Arial" w:cs="Arial"/>
          <w:sz w:val="28"/>
          <w:szCs w:val="28"/>
          <w:lang w:val="de-DE"/>
        </w:rPr>
      </w:pPr>
    </w:p>
    <w:p w:rsidR="00CD53FD" w:rsidRPr="00445EFD" w:rsidRDefault="00CD53FD">
      <w:pPr>
        <w:rPr>
          <w:rFonts w:ascii="Arial" w:hAnsi="Arial" w:cs="Arial"/>
          <w:b/>
          <w:sz w:val="24"/>
          <w:szCs w:val="24"/>
          <w:lang w:val="de-DE"/>
        </w:rPr>
      </w:pPr>
      <w:r w:rsidRPr="00445EFD">
        <w:rPr>
          <w:rFonts w:ascii="Arial" w:hAnsi="Arial" w:cs="Arial"/>
          <w:b/>
          <w:sz w:val="24"/>
          <w:szCs w:val="24"/>
          <w:lang w:val="de-DE"/>
        </w:rPr>
        <w:t>Vorarbeiten und Material:</w:t>
      </w:r>
      <w:r w:rsidR="00777B33" w:rsidRPr="00445EFD">
        <w:rPr>
          <w:rFonts w:ascii="Arial" w:hAnsi="Arial" w:cs="Arial"/>
          <w:b/>
          <w:sz w:val="24"/>
          <w:szCs w:val="24"/>
        </w:rPr>
        <w:t xml:space="preserve"> </w:t>
      </w:r>
    </w:p>
    <w:p w:rsidR="00386CB1" w:rsidRPr="002D2DB5" w:rsidRDefault="00445EFD" w:rsidP="002D2DB5">
      <w:pPr>
        <w:pStyle w:val="Listenabsatz"/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Goldenes Tuch </w:t>
      </w:r>
    </w:p>
    <w:p w:rsidR="00556A17" w:rsidRPr="002D2DB5" w:rsidRDefault="00556A17" w:rsidP="0090792B">
      <w:pPr>
        <w:pStyle w:val="Listenabsatz"/>
        <w:numPr>
          <w:ilvl w:val="0"/>
          <w:numId w:val="23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Strahlen – für jedes Kind 1</w:t>
      </w:r>
    </w:p>
    <w:p w:rsidR="00556A17" w:rsidRPr="002D2DB5" w:rsidRDefault="00556A17" w:rsidP="0090792B">
      <w:pPr>
        <w:pStyle w:val="Listenabsatz"/>
        <w:numPr>
          <w:ilvl w:val="0"/>
          <w:numId w:val="23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Kerze</w:t>
      </w:r>
      <w:r w:rsidR="0090792B" w:rsidRPr="002D2DB5">
        <w:rPr>
          <w:rFonts w:ascii="Arial" w:hAnsi="Arial" w:cs="Arial"/>
          <w:sz w:val="18"/>
          <w:szCs w:val="18"/>
          <w:lang w:val="de-DE"/>
        </w:rPr>
        <w:t xml:space="preserve"> und Feuerzeug</w:t>
      </w:r>
    </w:p>
    <w:p w:rsidR="00556A17" w:rsidRPr="002D2DB5" w:rsidRDefault="00556A17" w:rsidP="0090792B">
      <w:pPr>
        <w:pStyle w:val="Listenabsatz"/>
        <w:numPr>
          <w:ilvl w:val="0"/>
          <w:numId w:val="23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Musik – CD (Meditationsmusik)</w:t>
      </w:r>
    </w:p>
    <w:p w:rsidR="00556A17" w:rsidRPr="002D2DB5" w:rsidRDefault="00556A17" w:rsidP="0090792B">
      <w:pPr>
        <w:pStyle w:val="Listenabsatz"/>
        <w:numPr>
          <w:ilvl w:val="0"/>
          <w:numId w:val="23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Legematerial – Stäbchen und Kreise in gelb, Kugeln in </w:t>
      </w:r>
      <w:proofErr w:type="spellStart"/>
      <w:r w:rsidRPr="002D2DB5">
        <w:rPr>
          <w:rFonts w:ascii="Arial" w:hAnsi="Arial" w:cs="Arial"/>
          <w:sz w:val="18"/>
          <w:szCs w:val="18"/>
          <w:lang w:val="de-DE"/>
        </w:rPr>
        <w:t>gold</w:t>
      </w:r>
      <w:proofErr w:type="spellEnd"/>
      <w:r w:rsidRPr="002D2DB5">
        <w:rPr>
          <w:rFonts w:ascii="Arial" w:hAnsi="Arial" w:cs="Arial"/>
          <w:sz w:val="18"/>
          <w:szCs w:val="18"/>
          <w:lang w:val="de-DE"/>
        </w:rPr>
        <w:t xml:space="preserve">, Goldringe, Sonnenblumen, … </w:t>
      </w:r>
    </w:p>
    <w:p w:rsidR="0090792B" w:rsidRPr="002D2DB5" w:rsidRDefault="00556A17" w:rsidP="002D2DB5">
      <w:pPr>
        <w:pStyle w:val="Listenabsatz"/>
        <w:numPr>
          <w:ilvl w:val="0"/>
          <w:numId w:val="23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Glockenspiel</w:t>
      </w:r>
    </w:p>
    <w:p w:rsidR="00CD2C01" w:rsidRPr="00445EFD" w:rsidRDefault="00556A17">
      <w:pPr>
        <w:rPr>
          <w:rFonts w:ascii="Arial" w:hAnsi="Arial" w:cs="Arial"/>
          <w:b/>
          <w:sz w:val="24"/>
          <w:szCs w:val="24"/>
          <w:lang w:val="de-DE"/>
        </w:rPr>
      </w:pPr>
      <w:r w:rsidRPr="00445EFD">
        <w:rPr>
          <w:rFonts w:ascii="Arial" w:hAnsi="Arial" w:cs="Arial"/>
          <w:b/>
          <w:sz w:val="24"/>
          <w:szCs w:val="24"/>
          <w:lang w:val="de-DE"/>
        </w:rPr>
        <w:t>Schwerpunkte und Ziele:</w:t>
      </w:r>
    </w:p>
    <w:p w:rsidR="00556A17" w:rsidRPr="002D2DB5" w:rsidRDefault="00556A17" w:rsidP="0090792B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Ritual zur Vermittlung von Sicherheit</w:t>
      </w:r>
    </w:p>
    <w:p w:rsidR="00556A17" w:rsidRPr="002D2DB5" w:rsidRDefault="00556A17" w:rsidP="0090792B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Form der Sonne – Kreis und Gerade (Strahlen)</w:t>
      </w:r>
    </w:p>
    <w:p w:rsidR="00556A17" w:rsidRPr="002D2DB5" w:rsidRDefault="00556A17" w:rsidP="0090792B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Ganzheitliches Erfahren und Erleben</w:t>
      </w:r>
    </w:p>
    <w:p w:rsidR="00556A17" w:rsidRPr="002D2DB5" w:rsidRDefault="00445EFD" w:rsidP="0090792B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Farbe Gelb in verschiedenen Schattierungen</w:t>
      </w:r>
    </w:p>
    <w:p w:rsidR="00556A17" w:rsidRPr="002D2DB5" w:rsidRDefault="00556A17" w:rsidP="0090792B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Die Sonne – Ursprung allen Lebens </w:t>
      </w:r>
    </w:p>
    <w:p w:rsidR="00CD53FD" w:rsidRPr="002D2DB5" w:rsidRDefault="00556A17" w:rsidP="00CD53FD">
      <w:pPr>
        <w:pStyle w:val="Listenabsatz"/>
        <w:numPr>
          <w:ilvl w:val="0"/>
          <w:numId w:val="24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Beziehungen knüpfen, Gemeinschaft erfahren – gemeinsam sind wir eine Gruppe (Kreis), doch jeder einzelne ist wertvoll (Strahlen) und nur gemeinsam können wir strahlen und wärmen</w:t>
      </w:r>
    </w:p>
    <w:p w:rsidR="00323E88" w:rsidRPr="00445EFD" w:rsidRDefault="00323E88" w:rsidP="00CD53FD">
      <w:pPr>
        <w:rPr>
          <w:rFonts w:ascii="Arial" w:hAnsi="Arial" w:cs="Arial"/>
          <w:b/>
          <w:sz w:val="28"/>
          <w:szCs w:val="28"/>
          <w:lang w:val="de-DE"/>
        </w:rPr>
      </w:pPr>
      <w:r w:rsidRPr="00445EFD">
        <w:rPr>
          <w:rFonts w:ascii="Arial" w:hAnsi="Arial" w:cs="Arial"/>
          <w:b/>
          <w:sz w:val="28"/>
          <w:szCs w:val="28"/>
          <w:lang w:val="de-DE"/>
        </w:rPr>
        <w:t>Ablauf:</w:t>
      </w:r>
    </w:p>
    <w:p w:rsidR="009B3CF0" w:rsidRPr="002D2DB5" w:rsidRDefault="00445EFD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Ich beginne, </w:t>
      </w:r>
      <w:r w:rsidR="009B3CF0" w:rsidRPr="002D2DB5">
        <w:rPr>
          <w:rFonts w:ascii="Arial" w:hAnsi="Arial" w:cs="Arial"/>
          <w:sz w:val="18"/>
          <w:szCs w:val="18"/>
          <w:lang w:val="de-DE"/>
        </w:rPr>
        <w:t>ohne dabei zu sprechen einen großen Kreis m</w:t>
      </w:r>
      <w:r w:rsidRPr="002D2DB5">
        <w:rPr>
          <w:rFonts w:ascii="Arial" w:hAnsi="Arial" w:cs="Arial"/>
          <w:sz w:val="18"/>
          <w:szCs w:val="18"/>
          <w:lang w:val="de-DE"/>
        </w:rPr>
        <w:t>it meinen Armen in der Luft zu f</w:t>
      </w:r>
      <w:r w:rsidR="009B3CF0" w:rsidRPr="002D2DB5">
        <w:rPr>
          <w:rFonts w:ascii="Arial" w:hAnsi="Arial" w:cs="Arial"/>
          <w:sz w:val="18"/>
          <w:szCs w:val="18"/>
          <w:lang w:val="de-DE"/>
        </w:rPr>
        <w:t>ormen / mit dem Finger in die Luft zeichnen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Ich warte, bis alle Kinder dies nachahmen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Welche Form malen wir in die Luft? 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Was kennen wir das rund ist? – Ideen der Kinder!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Auch die Sonne ist rund – Hervorzaubern des goldenen Sonnentuches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Nun brauche ich 1 Sonnenkind das das Tuch in die Hände nimmt und damit im Kreis herum geht – die Sonne soll bei jedem Kind vorbei kommen und ihm einen guten Morgen wünschen;</w:t>
      </w:r>
    </w:p>
    <w:p w:rsidR="009B3CF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D</w:t>
      </w:r>
      <w:r w:rsidR="009B3CF0" w:rsidRPr="002D2DB5">
        <w:rPr>
          <w:rFonts w:ascii="Arial" w:hAnsi="Arial" w:cs="Arial"/>
          <w:sz w:val="18"/>
          <w:szCs w:val="18"/>
          <w:lang w:val="de-DE"/>
        </w:rPr>
        <w:t xml:space="preserve">azu </w:t>
      </w:r>
      <w:r w:rsidRPr="002D2DB5">
        <w:rPr>
          <w:rFonts w:ascii="Arial" w:hAnsi="Arial" w:cs="Arial"/>
          <w:sz w:val="18"/>
          <w:szCs w:val="18"/>
          <w:lang w:val="de-DE"/>
        </w:rPr>
        <w:t>wird das Kind</w:t>
      </w:r>
      <w:r w:rsidR="009B3CF0" w:rsidRPr="002D2DB5">
        <w:rPr>
          <w:rFonts w:ascii="Arial" w:hAnsi="Arial" w:cs="Arial"/>
          <w:sz w:val="18"/>
          <w:szCs w:val="18"/>
          <w:lang w:val="de-DE"/>
        </w:rPr>
        <w:t xml:space="preserve"> mit dem Glockens</w:t>
      </w:r>
      <w:r w:rsidR="00445EFD" w:rsidRPr="002D2DB5">
        <w:rPr>
          <w:rFonts w:ascii="Arial" w:hAnsi="Arial" w:cs="Arial"/>
          <w:sz w:val="18"/>
          <w:szCs w:val="18"/>
          <w:lang w:val="de-DE"/>
        </w:rPr>
        <w:t>piel (erst von mir, später a</w:t>
      </w:r>
      <w:r w:rsidR="009B3CF0" w:rsidRPr="002D2DB5">
        <w:rPr>
          <w:rFonts w:ascii="Arial" w:hAnsi="Arial" w:cs="Arial"/>
          <w:sz w:val="18"/>
          <w:szCs w:val="18"/>
          <w:lang w:val="de-DE"/>
        </w:rPr>
        <w:t>uch von einem Kind) in aufsteigender Tonfolge begleitet</w:t>
      </w:r>
      <w:r w:rsidR="00445EFD" w:rsidRPr="002D2DB5">
        <w:rPr>
          <w:rFonts w:ascii="Arial" w:hAnsi="Arial" w:cs="Arial"/>
          <w:sz w:val="18"/>
          <w:szCs w:val="18"/>
          <w:lang w:val="de-DE"/>
        </w:rPr>
        <w:t xml:space="preserve"> – W</w:t>
      </w:r>
      <w:r w:rsidRPr="002D2DB5">
        <w:rPr>
          <w:rFonts w:ascii="Arial" w:hAnsi="Arial" w:cs="Arial"/>
          <w:sz w:val="18"/>
          <w:szCs w:val="18"/>
          <w:lang w:val="de-DE"/>
        </w:rPr>
        <w:t>enn es einmal im Kreis herum gegangen ist und die Sonne bei jedem Kind war, darf das Tuch in die Mitte gelegt werden</w:t>
      </w:r>
      <w:r w:rsidR="00445EFD" w:rsidRPr="002D2DB5">
        <w:rPr>
          <w:rFonts w:ascii="Arial" w:hAnsi="Arial" w:cs="Arial"/>
          <w:sz w:val="18"/>
          <w:szCs w:val="18"/>
          <w:lang w:val="de-DE"/>
        </w:rPr>
        <w:t>.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Der Sonnenkreis liegt in unserer Mitte – wir betrachten ihn und lauschen dem Glockenspiel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Was hören wir? Woran erinnert uns das? Kinder sollen sich in das </w:t>
      </w:r>
      <w:r w:rsidR="004F6C80" w:rsidRPr="002D2DB5">
        <w:rPr>
          <w:rFonts w:ascii="Arial" w:hAnsi="Arial" w:cs="Arial"/>
          <w:sz w:val="18"/>
          <w:szCs w:val="18"/>
          <w:lang w:val="de-DE"/>
        </w:rPr>
        <w:t>Spiel hinein</w:t>
      </w:r>
      <w:r w:rsidR="00445EFD" w:rsidRPr="002D2DB5">
        <w:rPr>
          <w:rFonts w:ascii="Arial" w:hAnsi="Arial" w:cs="Arial"/>
          <w:sz w:val="18"/>
          <w:szCs w:val="18"/>
          <w:lang w:val="de-DE"/>
        </w:rPr>
        <w:t xml:space="preserve"> </w:t>
      </w:r>
      <w:r w:rsidR="004F6C80" w:rsidRPr="002D2DB5">
        <w:rPr>
          <w:rFonts w:ascii="Arial" w:hAnsi="Arial" w:cs="Arial"/>
          <w:sz w:val="18"/>
          <w:szCs w:val="18"/>
          <w:lang w:val="de-DE"/>
        </w:rPr>
        <w:t>hören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Freiwillige dürf</w:t>
      </w:r>
      <w:r w:rsidR="004F6C80" w:rsidRPr="002D2DB5">
        <w:rPr>
          <w:rFonts w:ascii="Arial" w:hAnsi="Arial" w:cs="Arial"/>
          <w:sz w:val="18"/>
          <w:szCs w:val="18"/>
          <w:lang w:val="de-DE"/>
        </w:rPr>
        <w:t xml:space="preserve">en im Anschluss erzählen, </w:t>
      </w:r>
      <w:r w:rsidR="002078D6" w:rsidRPr="002D2DB5">
        <w:rPr>
          <w:rFonts w:ascii="Arial" w:hAnsi="Arial" w:cs="Arial"/>
          <w:sz w:val="18"/>
          <w:szCs w:val="18"/>
          <w:lang w:val="de-DE"/>
        </w:rPr>
        <w:t>was sie gehört</w:t>
      </w:r>
      <w:r w:rsidR="004F6C80" w:rsidRPr="002D2DB5">
        <w:rPr>
          <w:rFonts w:ascii="Arial" w:hAnsi="Arial" w:cs="Arial"/>
          <w:sz w:val="18"/>
          <w:szCs w:val="18"/>
          <w:lang w:val="de-DE"/>
        </w:rPr>
        <w:t>, bzw. was sie sich dazu vorgestellt haben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Vielleicht kann jemand das „Geschaute“ auch in Bewegung ausdrücken – Bsp.: Sonnenaufgang, Blüte öffnet sich, … </w:t>
      </w:r>
    </w:p>
    <w:p w:rsidR="009B3CF0" w:rsidRPr="002D2DB5" w:rsidRDefault="009B3CF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Hilfestellungen und Anr</w:t>
      </w:r>
      <w:r w:rsidR="00445EFD" w:rsidRPr="002D2DB5">
        <w:rPr>
          <w:rFonts w:ascii="Arial" w:hAnsi="Arial" w:cs="Arial"/>
          <w:sz w:val="18"/>
          <w:szCs w:val="18"/>
          <w:lang w:val="de-DE"/>
        </w:rPr>
        <w:t>egungen werden von mir</w:t>
      </w:r>
      <w:r w:rsidRPr="002D2DB5">
        <w:rPr>
          <w:rFonts w:ascii="Arial" w:hAnsi="Arial" w:cs="Arial"/>
          <w:sz w:val="18"/>
          <w:szCs w:val="18"/>
          <w:lang w:val="de-DE"/>
        </w:rPr>
        <w:t xml:space="preserve"> gegeben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Wir stehen alle auf</w:t>
      </w:r>
      <w:r w:rsidR="002078D6" w:rsidRPr="002D2DB5">
        <w:rPr>
          <w:rFonts w:ascii="Arial" w:hAnsi="Arial" w:cs="Arial"/>
          <w:sz w:val="18"/>
          <w:szCs w:val="18"/>
          <w:lang w:val="de-DE"/>
        </w:rPr>
        <w:t xml:space="preserve"> und reichen uns die Hände,</w:t>
      </w:r>
      <w:r w:rsidRPr="002D2DB5">
        <w:rPr>
          <w:rFonts w:ascii="Arial" w:hAnsi="Arial" w:cs="Arial"/>
          <w:sz w:val="18"/>
          <w:szCs w:val="18"/>
          <w:lang w:val="de-DE"/>
        </w:rPr>
        <w:t xml:space="preserve"> bilden so einen engen Kreis rund um das goldene Tuch in der Mitte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Wenn die Sonne nicht am Himmel steht/ in der Nacht ist es dunkel – wir gehen in die Hocke, machen uns ganz klein, sodass unser Kopf ganz versteckt ist und es dunkel ist</w:t>
      </w:r>
    </w:p>
    <w:p w:rsidR="002534AF" w:rsidRPr="002D2DB5" w:rsidRDefault="004F6C80" w:rsidP="002534AF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Doch langsam geht die Sonne auf und es wird heller und heller, bis sie ganz am Himmelszelt steht – langsam stehen wir gemeinsam auf und strecken unsere Hände hoch in den Himmel hinauf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Die Sonne hat auch warme Strahlen – dazu lassen wir die Hände los </w:t>
      </w:r>
    </w:p>
    <w:p w:rsidR="004F6C80" w:rsidRPr="002D2DB5" w:rsidRDefault="00445EFD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Unsere Finger und Arme sind nun Sonnenstrahlen. </w:t>
      </w:r>
      <w:r w:rsidR="004F6C80" w:rsidRPr="002D2DB5">
        <w:rPr>
          <w:rFonts w:ascii="Arial" w:hAnsi="Arial" w:cs="Arial"/>
          <w:sz w:val="18"/>
          <w:szCs w:val="18"/>
          <w:lang w:val="de-DE"/>
        </w:rPr>
        <w:t>Sie scheinen auf den Boden, in den Himmel, auf die eine/andere Seite, dem Nac</w:t>
      </w:r>
      <w:r w:rsidRPr="002D2DB5">
        <w:rPr>
          <w:rFonts w:ascii="Arial" w:hAnsi="Arial" w:cs="Arial"/>
          <w:sz w:val="18"/>
          <w:szCs w:val="18"/>
          <w:lang w:val="de-DE"/>
        </w:rPr>
        <w:t xml:space="preserve">hbarn ins Gesicht, …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lastRenderedPageBreak/>
        <w:t xml:space="preserve">Wir setzen uns wieder hin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Unsere Sonne in der Mitte hat noch keine Strahlen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Dazu schalte ich Sonnenmusik ein und die Strahlen werden vor mir hingelegt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Es ist für jedes Kind ein Strahl dabei – sobald die Musik läuft darf immer ein Kind kommen und sich einen Strahl aussuchen und zur Sonne</w:t>
      </w:r>
      <w:r w:rsidR="002534AF" w:rsidRPr="002D2DB5">
        <w:rPr>
          <w:rFonts w:ascii="Arial" w:hAnsi="Arial" w:cs="Arial"/>
          <w:sz w:val="18"/>
          <w:szCs w:val="18"/>
          <w:lang w:val="de-DE"/>
        </w:rPr>
        <w:t xml:space="preserve"> (vor seinem eigenen Platz)</w:t>
      </w:r>
      <w:r w:rsidRPr="002D2DB5">
        <w:rPr>
          <w:rFonts w:ascii="Arial" w:hAnsi="Arial" w:cs="Arial"/>
          <w:sz w:val="18"/>
          <w:szCs w:val="18"/>
          <w:lang w:val="de-DE"/>
        </w:rPr>
        <w:t xml:space="preserve"> dazulege</w:t>
      </w:r>
      <w:r w:rsidR="002534AF" w:rsidRPr="002D2DB5">
        <w:rPr>
          <w:rFonts w:ascii="Arial" w:hAnsi="Arial" w:cs="Arial"/>
          <w:sz w:val="18"/>
          <w:szCs w:val="18"/>
          <w:lang w:val="de-DE"/>
        </w:rPr>
        <w:t>n</w:t>
      </w:r>
      <w:r w:rsidRPr="002D2DB5">
        <w:rPr>
          <w:rFonts w:ascii="Arial" w:hAnsi="Arial" w:cs="Arial"/>
          <w:sz w:val="18"/>
          <w:szCs w:val="18"/>
          <w:lang w:val="de-DE"/>
        </w:rPr>
        <w:t>, dabei wird nicht gelaufen und alle müssen warten, bis das andere Kind wieder sitzt;</w:t>
      </w:r>
    </w:p>
    <w:p w:rsidR="002534AF" w:rsidRPr="002D2DB5" w:rsidRDefault="002534AF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Variante: jedes Kind schenkt einem anderen Kind einen Strahl – legt ihn vor das Kind und schenkt ihm so ein bisschen Sonne und Wärme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Wenn die Sonne fertig ist betrachten wir sie gemeinsam – sie strahlt hell in unserer Mitte und sie wärmt uns 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Als Zeichen dafür</w:t>
      </w:r>
      <w:r w:rsidR="002078D6" w:rsidRPr="002D2DB5">
        <w:rPr>
          <w:rFonts w:ascii="Arial" w:hAnsi="Arial" w:cs="Arial"/>
          <w:sz w:val="18"/>
          <w:szCs w:val="18"/>
          <w:lang w:val="de-DE"/>
        </w:rPr>
        <w:t>,</w:t>
      </w:r>
      <w:r w:rsidRPr="002D2DB5">
        <w:rPr>
          <w:rFonts w:ascii="Arial" w:hAnsi="Arial" w:cs="Arial"/>
          <w:sz w:val="18"/>
          <w:szCs w:val="18"/>
          <w:lang w:val="de-DE"/>
        </w:rPr>
        <w:t xml:space="preserve"> wie warm die Sonne ist, zünden wir ein Kerze an – diese wird vorsichtig einmal im Kreis herumgereicht und das letzte Kind im Kreis darf diese vorsichtig in die Mitte der Sonne stellen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Die Kinder sollen die Wärme des Lichts spüren, merken, dass die Sonne/ das Licht warm ist</w:t>
      </w:r>
    </w:p>
    <w:p w:rsidR="004F6C80" w:rsidRPr="002D2DB5" w:rsidRDefault="004F6C80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Genau so, wie das Licht und die Sonne in unserer Mitte uns wär</w:t>
      </w:r>
      <w:r w:rsidR="002534AF" w:rsidRPr="002D2DB5">
        <w:rPr>
          <w:rFonts w:ascii="Arial" w:hAnsi="Arial" w:cs="Arial"/>
          <w:sz w:val="18"/>
          <w:szCs w:val="18"/>
          <w:lang w:val="de-DE"/>
        </w:rPr>
        <w:t xml:space="preserve">men, werden auch wir uns nun mit unseren Händen wärmen – Handflächen aneinander reiben und auf verschiedene Körperteile legen </w:t>
      </w:r>
    </w:p>
    <w:p w:rsidR="00CF58DB" w:rsidRPr="002D2DB5" w:rsidRDefault="00CF58D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Wir „wärmen“ unsere Nachbarn – legen unsere warmen Hände auf ihren Rücken, Oberschenkel, Wange, … </w:t>
      </w:r>
    </w:p>
    <w:p w:rsidR="00CF58DB" w:rsidRPr="002D2DB5" w:rsidRDefault="00CF58D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Lied: „Son</w:t>
      </w:r>
      <w:r w:rsidR="00445EFD" w:rsidRPr="002D2DB5">
        <w:rPr>
          <w:rFonts w:ascii="Arial" w:hAnsi="Arial" w:cs="Arial"/>
          <w:sz w:val="18"/>
          <w:szCs w:val="18"/>
          <w:lang w:val="de-DE"/>
        </w:rPr>
        <w:t>ne, Sonne, Sonnenschein“</w:t>
      </w:r>
    </w:p>
    <w:p w:rsidR="00386CB1" w:rsidRPr="002D2DB5" w:rsidRDefault="00386CB1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Fo</w:t>
      </w:r>
      <w:r w:rsidR="002534AF" w:rsidRPr="002D2DB5">
        <w:rPr>
          <w:rFonts w:ascii="Arial" w:hAnsi="Arial" w:cs="Arial"/>
          <w:sz w:val="18"/>
          <w:szCs w:val="18"/>
          <w:lang w:val="de-DE"/>
        </w:rPr>
        <w:t>tos/ Bilder zur Sonne anschauen</w:t>
      </w:r>
    </w:p>
    <w:p w:rsidR="002534AF" w:rsidRPr="002D2DB5" w:rsidRDefault="002534AF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Wozu brauchen wir die Sonne? – sie wärmt uns, sie macht uns fröhlich, wenn die Sonne scheint können wir schwimmen gehen, … </w:t>
      </w:r>
    </w:p>
    <w:p w:rsidR="00A15B95" w:rsidRPr="002D2DB5" w:rsidRDefault="00A15B95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Erfahrungen der Kinder sammeln </w:t>
      </w:r>
    </w:p>
    <w:p w:rsidR="0090792B" w:rsidRPr="002D2DB5" w:rsidRDefault="0090792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Je nach Konzentration/ Zeit wird der Morgenkreis variiert</w:t>
      </w:r>
    </w:p>
    <w:p w:rsidR="0090792B" w:rsidRPr="002D2DB5" w:rsidRDefault="0090792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Zum Ausklang zeige ich den Kindern verschiedenes Legematerial, das bereits in Schüsseln vorbereitet ist</w:t>
      </w:r>
    </w:p>
    <w:p w:rsidR="0090792B" w:rsidRPr="002D2DB5" w:rsidRDefault="0090792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Sie können es betrachten und wir sprechen kurz darüber, was sich genau darin befindet – Kreis, </w:t>
      </w:r>
      <w:proofErr w:type="spellStart"/>
      <w:r w:rsidRPr="002D2DB5">
        <w:rPr>
          <w:rFonts w:ascii="Arial" w:hAnsi="Arial" w:cs="Arial"/>
          <w:sz w:val="18"/>
          <w:szCs w:val="18"/>
          <w:lang w:val="de-DE"/>
        </w:rPr>
        <w:t>SONNENblume</w:t>
      </w:r>
      <w:proofErr w:type="spellEnd"/>
      <w:r w:rsidRPr="002D2DB5">
        <w:rPr>
          <w:rFonts w:ascii="Arial" w:hAnsi="Arial" w:cs="Arial"/>
          <w:sz w:val="18"/>
          <w:szCs w:val="18"/>
          <w:lang w:val="de-DE"/>
        </w:rPr>
        <w:t xml:space="preserve">, … </w:t>
      </w:r>
    </w:p>
    <w:p w:rsidR="0090792B" w:rsidRPr="002D2DB5" w:rsidRDefault="0090792B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>Wieder wird die Musik angeschaltet und wir beginnen mit dem Legen</w:t>
      </w:r>
    </w:p>
    <w:p w:rsidR="0090792B" w:rsidRPr="002D2DB5" w:rsidRDefault="00445EFD" w:rsidP="00777B3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  <w:lang w:val="de-DE"/>
        </w:rPr>
      </w:pPr>
      <w:r w:rsidRPr="002D2DB5">
        <w:rPr>
          <w:rFonts w:ascii="Arial" w:hAnsi="Arial" w:cs="Arial"/>
          <w:sz w:val="18"/>
          <w:szCs w:val="18"/>
          <w:lang w:val="de-DE"/>
        </w:rPr>
        <w:t xml:space="preserve">Es funktioniert </w:t>
      </w:r>
      <w:r w:rsidR="0090792B" w:rsidRPr="002D2DB5">
        <w:rPr>
          <w:rFonts w:ascii="Arial" w:hAnsi="Arial" w:cs="Arial"/>
          <w:sz w:val="18"/>
          <w:szCs w:val="18"/>
          <w:lang w:val="de-DE"/>
        </w:rPr>
        <w:t>gleich wie zuvor – diesmal darf man aber aus jeder Schüssel einen Gegenstand nehmen und damit seinen eigenen Strahl schmücken</w:t>
      </w:r>
    </w:p>
    <w:p w:rsidR="00726538" w:rsidRPr="002D2DB5" w:rsidRDefault="00726538" w:rsidP="002D2DB5">
      <w:pPr>
        <w:rPr>
          <w:rFonts w:ascii="Arial" w:hAnsi="Arial" w:cs="Arial"/>
          <w:sz w:val="18"/>
          <w:szCs w:val="18"/>
          <w:lang w:val="de-DE"/>
        </w:rPr>
      </w:pPr>
    </w:p>
    <w:p w:rsidR="00726538" w:rsidRPr="002D2DB5" w:rsidRDefault="00726538" w:rsidP="00726538">
      <w:pPr>
        <w:rPr>
          <w:rFonts w:ascii="Arial" w:hAnsi="Arial" w:cs="Arial"/>
          <w:sz w:val="18"/>
          <w:szCs w:val="18"/>
          <w:lang w:val="de-DE"/>
        </w:rPr>
      </w:pPr>
    </w:p>
    <w:p w:rsidR="00726538" w:rsidRPr="00726538" w:rsidRDefault="00536890" w:rsidP="00536890">
      <w:pPr>
        <w:tabs>
          <w:tab w:val="left" w:pos="1593"/>
          <w:tab w:val="left" w:pos="3038"/>
        </w:tabs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3205144" cy="2260243"/>
            <wp:effectExtent l="19050" t="0" r="0" b="0"/>
            <wp:docPr id="4" name="il_fi" descr="http://www.kapstadt.org/images/images-13/universum-planet/sonne-sun/sun-sonne-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pstadt.org/images/images-13/universum-planet/sonne-sun/sun-sonne-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50" cy="22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38" w:rsidRPr="00726538" w:rsidSect="00E01703">
      <w:pgSz w:w="11906" w:h="16838"/>
      <w:pgMar w:top="1417" w:right="1417" w:bottom="1134" w:left="1417" w:header="708" w:footer="708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210.95pt;height:210.95pt" o:bullet="t">
        <v:imagedata r:id="rId1" o:title="sonne"/>
      </v:shape>
    </w:pict>
  </w:numPicBullet>
  <w:numPicBullet w:numPicBulletId="1">
    <w:pict>
      <v:shape id="_x0000_i1202" type="#_x0000_t75" style="width:122.2pt;height:119.15pt" o:bullet="t">
        <v:imagedata r:id="rId2" o:title="regenbogen"/>
      </v:shape>
    </w:pict>
  </w:numPicBullet>
  <w:numPicBullet w:numPicBulletId="2">
    <w:pict>
      <v:shape id="_x0000_i1203" type="#_x0000_t75" style="width:350.35pt;height:338.2pt" o:bullet="t">
        <v:imagedata r:id="rId3" o:title="mond"/>
      </v:shape>
    </w:pict>
  </w:numPicBullet>
  <w:numPicBullet w:numPicBulletId="3">
    <w:pict>
      <v:shape id="_x0000_i1204" type="#_x0000_t75" style="width:210.95pt;height:300.15pt" o:bullet="t">
        <v:imagedata r:id="rId4" o:title="regen"/>
      </v:shape>
    </w:pict>
  </w:numPicBullet>
  <w:numPicBullet w:numPicBulletId="4">
    <w:pict>
      <v:shape id="_x0000_i1205" type="#_x0000_t75" style="width:124.25pt;height:117.15pt" o:bullet="t">
        <v:imagedata r:id="rId5" o:title="stern"/>
      </v:shape>
    </w:pict>
  </w:numPicBullet>
  <w:numPicBullet w:numPicBulletId="5">
    <w:pict>
      <v:shape id="_x0000_i1206" type="#_x0000_t75" style="width:33.95pt;height:33.95pt" o:bullet="t">
        <v:imagedata r:id="rId6" o:title="wolke"/>
      </v:shape>
    </w:pict>
  </w:numPicBullet>
  <w:numPicBullet w:numPicBulletId="6">
    <w:pict>
      <v:shape id="_x0000_i1207" type="#_x0000_t75" style="width:399.55pt;height:321.45pt" o:bullet="t">
        <v:imagedata r:id="rId7" o:title="himmel"/>
      </v:shape>
    </w:pict>
  </w:numPicBullet>
  <w:abstractNum w:abstractNumId="0">
    <w:nsid w:val="064F22E8"/>
    <w:multiLevelType w:val="hybridMultilevel"/>
    <w:tmpl w:val="C7940322"/>
    <w:lvl w:ilvl="0" w:tplc="723CEC7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7D9"/>
    <w:multiLevelType w:val="hybridMultilevel"/>
    <w:tmpl w:val="63342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49F8"/>
    <w:multiLevelType w:val="hybridMultilevel"/>
    <w:tmpl w:val="0A501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080"/>
    <w:multiLevelType w:val="hybridMultilevel"/>
    <w:tmpl w:val="F268095C"/>
    <w:lvl w:ilvl="0" w:tplc="1DCEC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79E3"/>
    <w:multiLevelType w:val="hybridMultilevel"/>
    <w:tmpl w:val="9DB6CE2E"/>
    <w:lvl w:ilvl="0" w:tplc="C404545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7F3"/>
    <w:multiLevelType w:val="hybridMultilevel"/>
    <w:tmpl w:val="7B9694D0"/>
    <w:lvl w:ilvl="0" w:tplc="1DCEC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680D"/>
    <w:multiLevelType w:val="hybridMultilevel"/>
    <w:tmpl w:val="0D6648A4"/>
    <w:lvl w:ilvl="0" w:tplc="1F8E086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C7188"/>
    <w:multiLevelType w:val="hybridMultilevel"/>
    <w:tmpl w:val="94701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24F9"/>
    <w:multiLevelType w:val="hybridMultilevel"/>
    <w:tmpl w:val="2A6A86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20EE"/>
    <w:multiLevelType w:val="hybridMultilevel"/>
    <w:tmpl w:val="295C0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0AC2"/>
    <w:multiLevelType w:val="hybridMultilevel"/>
    <w:tmpl w:val="E94EEDA6"/>
    <w:lvl w:ilvl="0" w:tplc="723CEC7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B0FF6"/>
    <w:multiLevelType w:val="hybridMultilevel"/>
    <w:tmpl w:val="23409D6C"/>
    <w:lvl w:ilvl="0" w:tplc="B596F1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0CD7"/>
    <w:multiLevelType w:val="hybridMultilevel"/>
    <w:tmpl w:val="AB345930"/>
    <w:lvl w:ilvl="0" w:tplc="1DCEC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424CB"/>
    <w:multiLevelType w:val="hybridMultilevel"/>
    <w:tmpl w:val="7C02EC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03E73"/>
    <w:multiLevelType w:val="hybridMultilevel"/>
    <w:tmpl w:val="0B04EA4A"/>
    <w:lvl w:ilvl="0" w:tplc="723CEC7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039D"/>
    <w:multiLevelType w:val="hybridMultilevel"/>
    <w:tmpl w:val="9342C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0F9D"/>
    <w:multiLevelType w:val="hybridMultilevel"/>
    <w:tmpl w:val="7B84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A73AB"/>
    <w:multiLevelType w:val="hybridMultilevel"/>
    <w:tmpl w:val="8BB89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518F3"/>
    <w:multiLevelType w:val="hybridMultilevel"/>
    <w:tmpl w:val="D49C0766"/>
    <w:lvl w:ilvl="0" w:tplc="93ACA5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D6F9A"/>
    <w:multiLevelType w:val="hybridMultilevel"/>
    <w:tmpl w:val="3FAC0552"/>
    <w:lvl w:ilvl="0" w:tplc="1DCEC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618FC"/>
    <w:multiLevelType w:val="hybridMultilevel"/>
    <w:tmpl w:val="5E7AFD3E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960AE8"/>
    <w:multiLevelType w:val="hybridMultilevel"/>
    <w:tmpl w:val="41B4EBF6"/>
    <w:lvl w:ilvl="0" w:tplc="0407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63672"/>
    <w:multiLevelType w:val="hybridMultilevel"/>
    <w:tmpl w:val="C5167812"/>
    <w:lvl w:ilvl="0" w:tplc="33EEA36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2042"/>
    <w:multiLevelType w:val="hybridMultilevel"/>
    <w:tmpl w:val="9B5E09E6"/>
    <w:lvl w:ilvl="0" w:tplc="33EEA364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"/>
  </w:num>
  <w:num w:numId="5">
    <w:abstractNumId w:val="9"/>
  </w:num>
  <w:num w:numId="6">
    <w:abstractNumId w:val="23"/>
  </w:num>
  <w:num w:numId="7">
    <w:abstractNumId w:val="21"/>
  </w:num>
  <w:num w:numId="8">
    <w:abstractNumId w:val="17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22"/>
  </w:num>
  <w:num w:numId="14">
    <w:abstractNumId w:val="11"/>
  </w:num>
  <w:num w:numId="15">
    <w:abstractNumId w:val="18"/>
  </w:num>
  <w:num w:numId="16">
    <w:abstractNumId w:val="4"/>
  </w:num>
  <w:num w:numId="17">
    <w:abstractNumId w:val="6"/>
  </w:num>
  <w:num w:numId="18">
    <w:abstractNumId w:val="14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031F9"/>
    <w:rsid w:val="00040629"/>
    <w:rsid w:val="000A344C"/>
    <w:rsid w:val="001E03A4"/>
    <w:rsid w:val="001E6C2E"/>
    <w:rsid w:val="002078D6"/>
    <w:rsid w:val="00241114"/>
    <w:rsid w:val="002534AF"/>
    <w:rsid w:val="002D2DB5"/>
    <w:rsid w:val="00323E88"/>
    <w:rsid w:val="003559E4"/>
    <w:rsid w:val="00386CB1"/>
    <w:rsid w:val="003905E9"/>
    <w:rsid w:val="00441912"/>
    <w:rsid w:val="00445EFD"/>
    <w:rsid w:val="004631D3"/>
    <w:rsid w:val="004B7FF3"/>
    <w:rsid w:val="004F6C80"/>
    <w:rsid w:val="00536890"/>
    <w:rsid w:val="00556A17"/>
    <w:rsid w:val="00573161"/>
    <w:rsid w:val="005D24B8"/>
    <w:rsid w:val="005E19AB"/>
    <w:rsid w:val="00635A31"/>
    <w:rsid w:val="0068795F"/>
    <w:rsid w:val="007021F6"/>
    <w:rsid w:val="00726538"/>
    <w:rsid w:val="00777B33"/>
    <w:rsid w:val="00784A31"/>
    <w:rsid w:val="007A1ADF"/>
    <w:rsid w:val="00823637"/>
    <w:rsid w:val="0090792B"/>
    <w:rsid w:val="009B3CF0"/>
    <w:rsid w:val="009B73BE"/>
    <w:rsid w:val="00A11C71"/>
    <w:rsid w:val="00A15B95"/>
    <w:rsid w:val="00AA6839"/>
    <w:rsid w:val="00B93461"/>
    <w:rsid w:val="00C17433"/>
    <w:rsid w:val="00CD2C01"/>
    <w:rsid w:val="00CD53FD"/>
    <w:rsid w:val="00CE4A9A"/>
    <w:rsid w:val="00CE5F01"/>
    <w:rsid w:val="00CF58DB"/>
    <w:rsid w:val="00D239FD"/>
    <w:rsid w:val="00DC5EFB"/>
    <w:rsid w:val="00E01703"/>
    <w:rsid w:val="00E44713"/>
    <w:rsid w:val="00E642E9"/>
    <w:rsid w:val="00F017D2"/>
    <w:rsid w:val="00F031F9"/>
    <w:rsid w:val="00F0334A"/>
    <w:rsid w:val="00F463EA"/>
    <w:rsid w:val="00F53504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ee412"/>
      <o:colormenu v:ext="edit" fillcolor="#eee412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46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53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FF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1E4B-D0CD-40D4-91EA-A419DDF1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Palaver</dc:creator>
  <cp:lastModifiedBy>Anna-Lisa</cp:lastModifiedBy>
  <cp:revision>2</cp:revision>
  <dcterms:created xsi:type="dcterms:W3CDTF">2016-08-26T18:03:00Z</dcterms:created>
  <dcterms:modified xsi:type="dcterms:W3CDTF">2016-08-26T18:03:00Z</dcterms:modified>
</cp:coreProperties>
</file>