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0E" w:rsidRDefault="00AD2E0E"/>
    <w:tbl>
      <w:tblPr>
        <w:tblStyle w:val="Tabellenraster"/>
        <w:tblW w:w="14992" w:type="dxa"/>
        <w:tblLayout w:type="fixed"/>
        <w:tblLook w:val="0680" w:firstRow="0" w:lastRow="0" w:firstColumn="1" w:lastColumn="0" w:noHBand="1" w:noVBand="1"/>
      </w:tblPr>
      <w:tblGrid>
        <w:gridCol w:w="675"/>
        <w:gridCol w:w="1843"/>
        <w:gridCol w:w="567"/>
        <w:gridCol w:w="7229"/>
        <w:gridCol w:w="3544"/>
        <w:gridCol w:w="851"/>
        <w:gridCol w:w="272"/>
        <w:gridCol w:w="11"/>
      </w:tblGrid>
      <w:tr w:rsidR="00034FC3" w:rsidRPr="005967E1" w:rsidTr="008418A5">
        <w:trPr>
          <w:gridAfter w:val="1"/>
          <w:wAfter w:w="11" w:type="dxa"/>
          <w:trHeight w:val="28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34FC3" w:rsidRPr="00F729CC" w:rsidRDefault="005967E1">
            <w:pPr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</w:pPr>
            <w:r w:rsidRPr="00F729CC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>Angebot</w:t>
            </w:r>
          </w:p>
        </w:tc>
        <w:tc>
          <w:tcPr>
            <w:tcW w:w="124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034FC3" w:rsidRPr="00F729CC" w:rsidRDefault="005C7D82" w:rsidP="00FA3173">
            <w:pPr>
              <w:rPr>
                <w:rFonts w:ascii="Tahoma" w:hAnsi="Tahoma" w:cs="Tahoma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76923C" w:themeColor="accent3" w:themeShade="BF"/>
                <w:sz w:val="24"/>
                <w:szCs w:val="24"/>
              </w:rPr>
              <w:t>Einheit wird in mehreren Variationen wiederholt</w:t>
            </w:r>
            <w:r w:rsidR="00702750">
              <w:rPr>
                <w:rFonts w:ascii="Tahoma" w:hAnsi="Tahoma" w:cs="Tahoma"/>
                <w:b/>
                <w:color w:val="76923C" w:themeColor="accent3" w:themeShade="BF"/>
                <w:sz w:val="24"/>
                <w:szCs w:val="24"/>
              </w:rPr>
              <w:t>/ Begleitend dazu immer im Wechsel Aktivitäten aus der Schatzkiste</w:t>
            </w:r>
          </w:p>
        </w:tc>
      </w:tr>
      <w:tr w:rsidR="00034FC3" w:rsidRPr="005967E1" w:rsidTr="008418A5">
        <w:trPr>
          <w:gridAfter w:val="1"/>
          <w:wAfter w:w="11" w:type="dxa"/>
          <w:trHeight w:val="253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34FC3" w:rsidRPr="00F729CC" w:rsidRDefault="005967E1">
            <w:pPr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</w:pPr>
            <w:r w:rsidRPr="00F729CC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>Bildungsbereich</w:t>
            </w:r>
          </w:p>
        </w:tc>
        <w:tc>
          <w:tcPr>
            <w:tcW w:w="12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034FC3" w:rsidRPr="00F729CC" w:rsidRDefault="002C5390" w:rsidP="00034FC3">
            <w:pPr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</w:pPr>
            <w:r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>Alle</w:t>
            </w:r>
          </w:p>
        </w:tc>
      </w:tr>
      <w:tr w:rsidR="005967E1" w:rsidRPr="005967E1" w:rsidTr="008418A5">
        <w:trPr>
          <w:gridAfter w:val="1"/>
          <w:wAfter w:w="11" w:type="dxa"/>
          <w:trHeight w:val="253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967E1" w:rsidRPr="00F729CC" w:rsidRDefault="005967E1">
            <w:pPr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</w:pPr>
            <w:r w:rsidRPr="00F729CC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>Organisationsform</w:t>
            </w:r>
          </w:p>
        </w:tc>
        <w:tc>
          <w:tcPr>
            <w:tcW w:w="12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5967E1" w:rsidRPr="00F729CC" w:rsidRDefault="002C5390" w:rsidP="006B67F0">
            <w:pPr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>Wiffzacks</w:t>
            </w:r>
            <w:proofErr w:type="spellEnd"/>
            <w:r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 xml:space="preserve"> – Kinder vor dem Schuleintritt/ </w:t>
            </w:r>
            <w:r w:rsidR="009F51FE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 xml:space="preserve">Besondere Förderung vor dem Schuleintritt und Zweisprachen Förderung </w:t>
            </w:r>
          </w:p>
        </w:tc>
      </w:tr>
      <w:tr w:rsidR="00034FC3" w:rsidRPr="005967E1" w:rsidTr="008418A5">
        <w:trPr>
          <w:gridAfter w:val="1"/>
          <w:wAfter w:w="11" w:type="dxa"/>
          <w:trHeight w:val="278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34FC3" w:rsidRPr="00F729CC" w:rsidRDefault="005967E1">
            <w:pPr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</w:pPr>
            <w:r w:rsidRPr="00F729CC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>Ausgangsmotivation</w:t>
            </w:r>
          </w:p>
        </w:tc>
        <w:tc>
          <w:tcPr>
            <w:tcW w:w="12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034FC3" w:rsidRPr="00F729CC" w:rsidRDefault="007A5E66" w:rsidP="00FD4374">
            <w:pPr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</w:pPr>
            <w:r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 xml:space="preserve"> </w:t>
            </w:r>
            <w:r w:rsidR="00FD4374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 xml:space="preserve">Freiarbeiten intensivieren, </w:t>
            </w:r>
            <w:r w:rsidR="009F51FE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>Experimentieren und Forschen</w:t>
            </w:r>
            <w:r w:rsidR="00FD4374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>, Sa</w:t>
            </w:r>
            <w:r w:rsidR="009F51FE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 xml:space="preserve">chinformationen, Wahrnehmungen, </w:t>
            </w:r>
            <w:r w:rsidR="00FD4374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 xml:space="preserve">Wissenserweiterung, </w:t>
            </w:r>
            <w:r w:rsidR="00E44A0F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>Backen und Kochen zum Üben der Reihenfolgen</w:t>
            </w:r>
          </w:p>
        </w:tc>
      </w:tr>
      <w:tr w:rsidR="00034FC3" w:rsidRPr="005967E1" w:rsidTr="008418A5">
        <w:trPr>
          <w:gridAfter w:val="1"/>
          <w:wAfter w:w="11" w:type="dxa"/>
          <w:trHeight w:val="268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034FC3" w:rsidRPr="00F729CC" w:rsidRDefault="00034FC3" w:rsidP="00E2514C">
            <w:pPr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</w:pPr>
            <w:r w:rsidRPr="00F729CC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>Intention</w:t>
            </w:r>
            <w:r w:rsidR="00FD4374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 xml:space="preserve"> - Lehrziele</w:t>
            </w:r>
          </w:p>
        </w:tc>
        <w:tc>
          <w:tcPr>
            <w:tcW w:w="1246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C5390" w:rsidRPr="00F729CC" w:rsidRDefault="002C5390" w:rsidP="00034FC3">
            <w:pPr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</w:pPr>
            <w:r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 xml:space="preserve">Zahlenraum 5, </w:t>
            </w:r>
            <w:r w:rsidR="006A6F11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 xml:space="preserve">Ziffern und Zahlen 1 – 10 kennenlernen, Farben, Formen, Ritual </w:t>
            </w:r>
            <w:r w:rsidR="002F24AF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 xml:space="preserve">, ganzheitliche </w:t>
            </w:r>
            <w:r w:rsidR="009F51FE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>Begegnung mit dem Projektthema</w:t>
            </w:r>
            <w:r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 xml:space="preserve">, Schulung des Gedächtnis, Vertiefen, </w:t>
            </w:r>
            <w:proofErr w:type="spellStart"/>
            <w:r w:rsidR="0044156B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>Serialität</w:t>
            </w:r>
            <w:proofErr w:type="spellEnd"/>
            <w:r w:rsidR="0044156B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 xml:space="preserve">, </w:t>
            </w:r>
            <w:r w:rsidR="00222727">
              <w:rPr>
                <w:rFonts w:ascii="Tahoma" w:hAnsi="Tahoma" w:cs="Tahoma"/>
                <w:color w:val="76923C" w:themeColor="accent3" w:themeShade="BF"/>
                <w:sz w:val="24"/>
                <w:szCs w:val="24"/>
              </w:rPr>
              <w:t xml:space="preserve">Freude am Lernen, </w:t>
            </w:r>
          </w:p>
        </w:tc>
      </w:tr>
      <w:tr w:rsidR="005967E1" w:rsidRPr="005967E1" w:rsidTr="009A78F1">
        <w:trPr>
          <w:gridAfter w:val="1"/>
          <w:wAfter w:w="11" w:type="dxa"/>
          <w:trHeight w:val="371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5967E1" w:rsidRPr="00F729CC" w:rsidRDefault="005967E1" w:rsidP="00E21193">
            <w:pPr>
              <w:jc w:val="center"/>
              <w:rPr>
                <w:rFonts w:ascii="Tahoma" w:hAnsi="Tahoma" w:cs="Tahoma"/>
                <w:b/>
                <w:color w:val="EAF1DD" w:themeColor="accent3" w:themeTint="33"/>
                <w:sz w:val="24"/>
                <w:szCs w:val="24"/>
              </w:rPr>
            </w:pPr>
            <w:r w:rsidRPr="00F729CC">
              <w:rPr>
                <w:rFonts w:ascii="Tahoma" w:hAnsi="Tahoma" w:cs="Tahoma"/>
                <w:b/>
                <w:color w:val="EAF1DD" w:themeColor="accent3" w:themeTint="33"/>
                <w:sz w:val="24"/>
                <w:szCs w:val="24"/>
              </w:rPr>
              <w:t>Nr.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5967E1" w:rsidRDefault="005967E1" w:rsidP="007F6390">
            <w:pPr>
              <w:jc w:val="center"/>
              <w:rPr>
                <w:rFonts w:ascii="Tahoma" w:hAnsi="Tahoma" w:cs="Tahoma"/>
                <w:b/>
                <w:color w:val="EAF1DD" w:themeColor="accent3" w:themeTint="33"/>
                <w:sz w:val="24"/>
                <w:szCs w:val="24"/>
              </w:rPr>
            </w:pPr>
            <w:r w:rsidRPr="00F729CC">
              <w:rPr>
                <w:rFonts w:ascii="Tahoma" w:hAnsi="Tahoma" w:cs="Tahoma"/>
                <w:b/>
                <w:color w:val="EAF1DD" w:themeColor="accent3" w:themeTint="33"/>
                <w:sz w:val="24"/>
                <w:szCs w:val="24"/>
              </w:rPr>
              <w:t>Arbeit</w:t>
            </w:r>
            <w:r w:rsidR="00E2514C" w:rsidRPr="00F729CC">
              <w:rPr>
                <w:rFonts w:ascii="Tahoma" w:hAnsi="Tahoma" w:cs="Tahoma"/>
                <w:b/>
                <w:color w:val="EAF1DD" w:themeColor="accent3" w:themeTint="33"/>
                <w:sz w:val="24"/>
                <w:szCs w:val="24"/>
              </w:rPr>
              <w:t>s</w:t>
            </w:r>
            <w:r w:rsidRPr="00F729CC">
              <w:rPr>
                <w:rFonts w:ascii="Tahoma" w:hAnsi="Tahoma" w:cs="Tahoma"/>
                <w:b/>
                <w:color w:val="EAF1DD" w:themeColor="accent3" w:themeTint="33"/>
                <w:sz w:val="24"/>
                <w:szCs w:val="24"/>
              </w:rPr>
              <w:t>schritte</w:t>
            </w:r>
          </w:p>
          <w:p w:rsidR="007F6390" w:rsidRPr="00F729CC" w:rsidRDefault="00F15E3A" w:rsidP="007F6390">
            <w:pPr>
              <w:jc w:val="center"/>
              <w:rPr>
                <w:rFonts w:ascii="Tahoma" w:hAnsi="Tahoma" w:cs="Tahoma"/>
                <w:b/>
                <w:color w:val="EAF1DD" w:themeColor="accent3" w:themeTint="33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EAF1DD" w:themeColor="accent3" w:themeTint="33"/>
                <w:sz w:val="24"/>
                <w:szCs w:val="24"/>
              </w:rPr>
              <w:t>Beschreibung der Einheit/ Angabe der Quelle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C000"/>
          </w:tcPr>
          <w:p w:rsidR="005967E1" w:rsidRDefault="005967E1" w:rsidP="00E21193">
            <w:pPr>
              <w:jc w:val="center"/>
              <w:rPr>
                <w:rFonts w:ascii="Tahoma" w:hAnsi="Tahoma" w:cs="Tahoma"/>
                <w:b/>
                <w:color w:val="EAF1DD" w:themeColor="accent3" w:themeTint="33"/>
                <w:sz w:val="24"/>
                <w:szCs w:val="24"/>
              </w:rPr>
            </w:pPr>
            <w:r w:rsidRPr="00F729CC">
              <w:rPr>
                <w:rFonts w:ascii="Tahoma" w:hAnsi="Tahoma" w:cs="Tahoma"/>
                <w:b/>
                <w:color w:val="EAF1DD" w:themeColor="accent3" w:themeTint="33"/>
                <w:sz w:val="24"/>
                <w:szCs w:val="24"/>
              </w:rPr>
              <w:t>Beschreibung und didaktisch-methodische Überlegungen</w:t>
            </w:r>
          </w:p>
          <w:p w:rsidR="00F15E3A" w:rsidRPr="00F729CC" w:rsidRDefault="00F15E3A" w:rsidP="00E21193">
            <w:pPr>
              <w:jc w:val="center"/>
              <w:rPr>
                <w:rFonts w:ascii="Tahoma" w:hAnsi="Tahoma" w:cs="Tahoma"/>
                <w:b/>
                <w:color w:val="EAF1DD" w:themeColor="accent3" w:themeTint="33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EAF1DD" w:themeColor="accent3" w:themeTint="33"/>
                <w:sz w:val="24"/>
                <w:szCs w:val="24"/>
              </w:rPr>
              <w:t>Lehrziele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C000"/>
          </w:tcPr>
          <w:p w:rsidR="005967E1" w:rsidRPr="00F729CC" w:rsidRDefault="005967E1" w:rsidP="00E21193">
            <w:pPr>
              <w:jc w:val="center"/>
              <w:rPr>
                <w:rFonts w:ascii="Tahoma" w:hAnsi="Tahoma" w:cs="Tahoma"/>
                <w:b/>
                <w:color w:val="EAF1DD" w:themeColor="accent3" w:themeTint="33"/>
                <w:sz w:val="24"/>
                <w:szCs w:val="24"/>
              </w:rPr>
            </w:pPr>
            <w:r w:rsidRPr="00F729CC">
              <w:rPr>
                <w:rFonts w:ascii="Tahoma" w:hAnsi="Tahoma" w:cs="Tahoma"/>
                <w:b/>
                <w:color w:val="EAF1DD" w:themeColor="accent3" w:themeTint="33"/>
                <w:sz w:val="24"/>
                <w:szCs w:val="24"/>
              </w:rPr>
              <w:t>Material</w:t>
            </w:r>
          </w:p>
          <w:p w:rsidR="005967E1" w:rsidRPr="00F729CC" w:rsidRDefault="005967E1" w:rsidP="00E2514C">
            <w:pPr>
              <w:rPr>
                <w:rFonts w:ascii="Tahoma" w:hAnsi="Tahoma" w:cs="Tahoma"/>
                <w:b/>
                <w:color w:val="EAF1DD" w:themeColor="accent3" w:themeTint="3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C000"/>
          </w:tcPr>
          <w:p w:rsidR="005967E1" w:rsidRDefault="005967E1" w:rsidP="00E21193">
            <w:pPr>
              <w:jc w:val="center"/>
              <w:rPr>
                <w:rFonts w:ascii="Tahoma" w:hAnsi="Tahoma" w:cs="Tahoma"/>
                <w:b/>
                <w:color w:val="EAF1DD" w:themeColor="accent3" w:themeTint="33"/>
                <w:sz w:val="24"/>
                <w:szCs w:val="24"/>
              </w:rPr>
            </w:pPr>
            <w:r w:rsidRPr="00F729CC">
              <w:rPr>
                <w:rFonts w:ascii="Tahoma" w:hAnsi="Tahoma" w:cs="Tahoma"/>
                <w:b/>
                <w:color w:val="EAF1DD" w:themeColor="accent3" w:themeTint="33"/>
                <w:sz w:val="24"/>
                <w:szCs w:val="24"/>
              </w:rPr>
              <w:t>Zeit</w:t>
            </w:r>
          </w:p>
          <w:p w:rsidR="00861944" w:rsidRPr="00F729CC" w:rsidRDefault="002C5390" w:rsidP="002C5390">
            <w:pPr>
              <w:jc w:val="center"/>
              <w:rPr>
                <w:rFonts w:ascii="Tahoma" w:hAnsi="Tahoma" w:cs="Tahoma"/>
                <w:b/>
                <w:color w:val="EAF1DD" w:themeColor="accent3" w:themeTint="33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EAF1DD" w:themeColor="accent3" w:themeTint="33"/>
                <w:sz w:val="24"/>
                <w:szCs w:val="24"/>
              </w:rPr>
              <w:t>75:</w:t>
            </w:r>
            <w:r w:rsidR="00861944">
              <w:rPr>
                <w:rFonts w:ascii="Tahoma" w:hAnsi="Tahoma" w:cs="Tahoma"/>
                <w:b/>
                <w:color w:val="EAF1DD" w:themeColor="accent3" w:themeTint="33"/>
                <w:sz w:val="24"/>
                <w:szCs w:val="24"/>
              </w:rPr>
              <w:t>00</w:t>
            </w: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FFC000"/>
          </w:tcPr>
          <w:p w:rsidR="005967E1" w:rsidRPr="00F729CC" w:rsidRDefault="005967E1" w:rsidP="00E21193">
            <w:pPr>
              <w:jc w:val="center"/>
              <w:rPr>
                <w:rFonts w:ascii="Tahoma" w:hAnsi="Tahoma" w:cs="Tahoma"/>
                <w:b/>
                <w:color w:val="EAF1DD" w:themeColor="accent3" w:themeTint="33"/>
                <w:sz w:val="24"/>
                <w:szCs w:val="24"/>
              </w:rPr>
            </w:pPr>
          </w:p>
        </w:tc>
      </w:tr>
      <w:tr w:rsidR="005967E1" w:rsidRPr="005967E1" w:rsidTr="009A78F1">
        <w:trPr>
          <w:trHeight w:val="70"/>
        </w:trPr>
        <w:tc>
          <w:tcPr>
            <w:tcW w:w="675" w:type="dxa"/>
            <w:tcBorders>
              <w:right w:val="single" w:sz="4" w:space="0" w:color="auto"/>
            </w:tcBorders>
          </w:tcPr>
          <w:p w:rsidR="005967E1" w:rsidRPr="005967E1" w:rsidRDefault="00D50594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967E1" w:rsidRPr="005967E1">
              <w:rPr>
                <w:rFonts w:ascii="Tahoma" w:hAnsi="Tahoma" w:cs="Tahoma"/>
              </w:rPr>
              <w:t>.</w:t>
            </w:r>
          </w:p>
        </w:tc>
        <w:tc>
          <w:tcPr>
            <w:tcW w:w="2410" w:type="dxa"/>
            <w:gridSpan w:val="2"/>
          </w:tcPr>
          <w:p w:rsidR="00C00213" w:rsidRDefault="00C00213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Begrüßungslied </w:t>
            </w:r>
            <w:r w:rsidR="006724D5">
              <w:rPr>
                <w:rFonts w:ascii="Tahoma" w:hAnsi="Tahoma" w:cs="Tahoma"/>
              </w:rPr>
              <w:t xml:space="preserve"> </w:t>
            </w:r>
          </w:p>
          <w:p w:rsidR="006724D5" w:rsidRDefault="006724D5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Tanz</w:t>
            </w:r>
          </w:p>
          <w:p w:rsidR="005967E1" w:rsidRDefault="00EB112B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 zählen</w:t>
            </w:r>
          </w:p>
          <w:p w:rsidR="006724D5" w:rsidRDefault="006724D5" w:rsidP="006724D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Serialität</w:t>
            </w:r>
            <w:proofErr w:type="spellEnd"/>
          </w:p>
          <w:p w:rsidR="007F6390" w:rsidRDefault="007F6390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Mathematik</w:t>
            </w:r>
          </w:p>
          <w:p w:rsidR="00D50594" w:rsidRDefault="00D50594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Visuelle Wahrn</w:t>
            </w:r>
            <w:r w:rsidR="000B5D51">
              <w:rPr>
                <w:rFonts w:ascii="Tahoma" w:hAnsi="Tahoma" w:cs="Tahoma"/>
              </w:rPr>
              <w:t>eh</w:t>
            </w:r>
            <w:r>
              <w:rPr>
                <w:rFonts w:ascii="Tahoma" w:hAnsi="Tahoma" w:cs="Tahoma"/>
              </w:rPr>
              <w:t>mung</w:t>
            </w:r>
          </w:p>
          <w:p w:rsidR="003A10F7" w:rsidRDefault="003A10F7" w:rsidP="00301B85">
            <w:pPr>
              <w:rPr>
                <w:rFonts w:ascii="Tahoma" w:hAnsi="Tahoma" w:cs="Tahoma"/>
              </w:rPr>
            </w:pPr>
          </w:p>
          <w:p w:rsidR="003A10F7" w:rsidRDefault="003A10F7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Rechenaufgaben lösen und Wörter zu verschiedenen Oberbegriffen finden</w:t>
            </w:r>
          </w:p>
          <w:p w:rsidR="00D50594" w:rsidRDefault="00D50594" w:rsidP="00301B85">
            <w:pPr>
              <w:rPr>
                <w:rFonts w:ascii="Tahoma" w:hAnsi="Tahoma" w:cs="Tahoma"/>
              </w:rPr>
            </w:pPr>
          </w:p>
          <w:p w:rsidR="006D34D4" w:rsidRDefault="006D34D4" w:rsidP="006D34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Wortschatz</w:t>
            </w:r>
          </w:p>
          <w:p w:rsidR="006D34D4" w:rsidRDefault="006D34D4" w:rsidP="006D34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Begriffsbildung</w:t>
            </w:r>
          </w:p>
          <w:p w:rsidR="006D34D4" w:rsidRDefault="006D34D4" w:rsidP="006D34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Konzentration</w:t>
            </w:r>
          </w:p>
          <w:p w:rsidR="006D34D4" w:rsidRDefault="006D34D4" w:rsidP="006D34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Ausdauer</w:t>
            </w:r>
          </w:p>
          <w:p w:rsidR="002F24AF" w:rsidRDefault="002F24AF" w:rsidP="006D34D4">
            <w:pPr>
              <w:rPr>
                <w:rFonts w:ascii="Tahoma" w:hAnsi="Tahoma" w:cs="Tahoma"/>
              </w:rPr>
            </w:pPr>
          </w:p>
          <w:p w:rsidR="002F24AF" w:rsidRDefault="002F24AF" w:rsidP="006D34D4">
            <w:pPr>
              <w:rPr>
                <w:rFonts w:ascii="Tahoma" w:hAnsi="Tahoma" w:cs="Tahoma"/>
              </w:rPr>
            </w:pPr>
          </w:p>
          <w:p w:rsidR="002F24AF" w:rsidRDefault="002F24AF" w:rsidP="006D34D4">
            <w:pPr>
              <w:rPr>
                <w:rFonts w:ascii="Tahoma" w:hAnsi="Tahoma" w:cs="Tahoma"/>
              </w:rPr>
            </w:pPr>
          </w:p>
          <w:p w:rsidR="002F24AF" w:rsidRPr="005967E1" w:rsidRDefault="002F24AF" w:rsidP="006D34D4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</w:tcPr>
          <w:p w:rsidR="003A10F7" w:rsidRDefault="00C00213" w:rsidP="00E134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„ Im Osten geht die Sonne auf“</w:t>
            </w:r>
          </w:p>
          <w:p w:rsidR="006724D5" w:rsidRDefault="006724D5" w:rsidP="00E13433">
            <w:pPr>
              <w:rPr>
                <w:rFonts w:ascii="Tahoma" w:hAnsi="Tahoma" w:cs="Tahoma"/>
              </w:rPr>
            </w:pPr>
          </w:p>
          <w:p w:rsidR="006724D5" w:rsidRDefault="006724D5" w:rsidP="00E134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 werden reihum von immer anderen Kindern gezählt/ Auflegen der Zahlenstraße bei den gezählten Kindern/ Verschieden Kinder legen die richtige Anzahl von Punkten zu der Zahlenstraße</w:t>
            </w:r>
          </w:p>
          <w:p w:rsidR="006724D5" w:rsidRDefault="006724D5" w:rsidP="00E13433">
            <w:pPr>
              <w:rPr>
                <w:rFonts w:ascii="Tahoma" w:hAnsi="Tahoma" w:cs="Tahoma"/>
              </w:rPr>
            </w:pPr>
          </w:p>
          <w:p w:rsidR="006724D5" w:rsidRDefault="006724D5" w:rsidP="00E13433">
            <w:pPr>
              <w:rPr>
                <w:rFonts w:ascii="Tahoma" w:hAnsi="Tahoma" w:cs="Tahoma"/>
              </w:rPr>
            </w:pPr>
          </w:p>
          <w:p w:rsidR="006724D5" w:rsidRDefault="006724D5" w:rsidP="00E13433">
            <w:pPr>
              <w:rPr>
                <w:rFonts w:ascii="Tahoma" w:hAnsi="Tahoma" w:cs="Tahoma"/>
              </w:rPr>
            </w:pPr>
          </w:p>
          <w:p w:rsidR="003A10F7" w:rsidRDefault="003A10F7" w:rsidP="00E134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Rechenkönig und Wörterkönig</w:t>
            </w:r>
            <w:r w:rsidR="006724D5">
              <w:rPr>
                <w:rFonts w:ascii="Tahoma" w:hAnsi="Tahoma" w:cs="Tahoma"/>
              </w:rPr>
              <w:t>/ Am Beginn zum Thema Kindergarten/ Körper/ Herbst/ Wetter/ Haus</w:t>
            </w:r>
            <w:r w:rsidR="00C00213">
              <w:rPr>
                <w:rFonts w:ascii="Tahoma" w:hAnsi="Tahoma" w:cs="Tahoma"/>
              </w:rPr>
              <w:t>/ Sonne/ Wetter/ Tag und Nacht</w:t>
            </w:r>
          </w:p>
          <w:p w:rsidR="003A10F7" w:rsidRDefault="003A10F7" w:rsidP="00E13433">
            <w:pPr>
              <w:rPr>
                <w:rFonts w:ascii="Tahoma" w:hAnsi="Tahoma" w:cs="Tahoma"/>
              </w:rPr>
            </w:pPr>
          </w:p>
          <w:p w:rsidR="00222727" w:rsidRDefault="00222727" w:rsidP="00E13433">
            <w:pPr>
              <w:rPr>
                <w:rFonts w:ascii="Tahoma" w:hAnsi="Tahoma" w:cs="Tahoma"/>
              </w:rPr>
            </w:pPr>
          </w:p>
          <w:p w:rsidR="00222727" w:rsidRDefault="00222727" w:rsidP="00E13433">
            <w:pPr>
              <w:rPr>
                <w:rFonts w:ascii="Tahoma" w:hAnsi="Tahoma" w:cs="Tahoma"/>
              </w:rPr>
            </w:pPr>
          </w:p>
          <w:p w:rsidR="006D34D4" w:rsidRDefault="006D34D4" w:rsidP="006D34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Wunschbilderbuch:</w:t>
            </w:r>
          </w:p>
          <w:p w:rsidR="000B5D51" w:rsidRDefault="003A10F7" w:rsidP="006D34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Rätsel und Ratespielaufgaben zum Thema und den Jahreszeiten. </w:t>
            </w:r>
          </w:p>
          <w:p w:rsidR="003A10F7" w:rsidRDefault="003A10F7" w:rsidP="006D34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Wer am meisten Aufgaben gelöst hat, darf das heutige Buch bestimmen. </w:t>
            </w:r>
          </w:p>
          <w:p w:rsidR="0049055C" w:rsidRPr="005967E1" w:rsidRDefault="003A10F7" w:rsidP="003A10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Später dann erzählen die Kinder das Buch selber immer ein </w:t>
            </w:r>
            <w:r>
              <w:rPr>
                <w:rFonts w:ascii="Tahoma" w:hAnsi="Tahoma" w:cs="Tahoma"/>
              </w:rPr>
              <w:lastRenderedPageBreak/>
              <w:t xml:space="preserve">ausgewähltes Kind erzählt das Buch den anderen Kindern. </w:t>
            </w:r>
          </w:p>
        </w:tc>
        <w:tc>
          <w:tcPr>
            <w:tcW w:w="3544" w:type="dxa"/>
          </w:tcPr>
          <w:p w:rsidR="000B5D51" w:rsidRDefault="000B5D51" w:rsidP="000B5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CD mit Liedern und Tänzen</w:t>
            </w:r>
          </w:p>
          <w:p w:rsidR="006724D5" w:rsidRDefault="006724D5" w:rsidP="00301B85">
            <w:pPr>
              <w:rPr>
                <w:rFonts w:ascii="Tahoma" w:hAnsi="Tahoma" w:cs="Tahoma"/>
              </w:rPr>
            </w:pPr>
          </w:p>
          <w:p w:rsidR="00AB43D0" w:rsidRDefault="006724D5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0B5D51">
              <w:rPr>
                <w:rFonts w:ascii="Tahoma" w:hAnsi="Tahoma" w:cs="Tahoma"/>
              </w:rPr>
              <w:t>ahlenstraße</w:t>
            </w:r>
          </w:p>
          <w:p w:rsidR="00D50594" w:rsidRDefault="00D50594" w:rsidP="00301B85">
            <w:pPr>
              <w:rPr>
                <w:rFonts w:ascii="Tahoma" w:hAnsi="Tahoma" w:cs="Tahoma"/>
              </w:rPr>
            </w:pPr>
          </w:p>
          <w:p w:rsidR="00D50594" w:rsidRDefault="00D50594" w:rsidP="00301B85">
            <w:pPr>
              <w:rPr>
                <w:rFonts w:ascii="Tahoma" w:hAnsi="Tahoma" w:cs="Tahoma"/>
              </w:rPr>
            </w:pPr>
          </w:p>
          <w:p w:rsidR="009E7A3E" w:rsidRDefault="009E7A3E" w:rsidP="00301B85">
            <w:pPr>
              <w:rPr>
                <w:rFonts w:ascii="Tahoma" w:hAnsi="Tahoma" w:cs="Tahoma"/>
              </w:rPr>
            </w:pPr>
          </w:p>
          <w:p w:rsidR="009E7A3E" w:rsidRDefault="009E7A3E" w:rsidP="00301B85">
            <w:pPr>
              <w:rPr>
                <w:rFonts w:ascii="Tahoma" w:hAnsi="Tahoma" w:cs="Tahoma"/>
              </w:rPr>
            </w:pPr>
          </w:p>
          <w:p w:rsidR="00F919CC" w:rsidRDefault="00F919CC" w:rsidP="00301B85">
            <w:pPr>
              <w:rPr>
                <w:rFonts w:ascii="Tahoma" w:hAnsi="Tahoma" w:cs="Tahoma"/>
              </w:rPr>
            </w:pPr>
          </w:p>
          <w:p w:rsidR="00F919CC" w:rsidRDefault="006724D5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Bilder vorbereiten für die Oberbegriffe</w:t>
            </w:r>
          </w:p>
          <w:p w:rsidR="002F24AF" w:rsidRDefault="002F24AF" w:rsidP="006724D5">
            <w:pPr>
              <w:rPr>
                <w:rFonts w:ascii="Tahoma" w:hAnsi="Tahoma" w:cs="Tahoma"/>
              </w:rPr>
            </w:pPr>
          </w:p>
          <w:p w:rsidR="00D33DC5" w:rsidRDefault="00D33DC5" w:rsidP="006724D5">
            <w:pPr>
              <w:rPr>
                <w:rFonts w:ascii="Tahoma" w:hAnsi="Tahoma" w:cs="Tahoma"/>
              </w:rPr>
            </w:pPr>
          </w:p>
          <w:p w:rsidR="00D33DC5" w:rsidRDefault="00D33DC5" w:rsidP="006724D5">
            <w:pPr>
              <w:rPr>
                <w:rFonts w:ascii="Tahoma" w:hAnsi="Tahoma" w:cs="Tahoma"/>
              </w:rPr>
            </w:pPr>
          </w:p>
          <w:p w:rsidR="00D33DC5" w:rsidRDefault="00D33DC5" w:rsidP="006724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„Die Geschichte vom Anfang“</w:t>
            </w:r>
          </w:p>
          <w:p w:rsidR="00D33DC5" w:rsidRPr="002F39D5" w:rsidRDefault="00D33DC5" w:rsidP="006724D5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</w:rPr>
              <w:t>„Frederik“</w:t>
            </w:r>
            <w:bookmarkStart w:id="0" w:name="_GoBack"/>
            <w:bookmarkEnd w:id="0"/>
          </w:p>
        </w:tc>
        <w:tc>
          <w:tcPr>
            <w:tcW w:w="851" w:type="dxa"/>
          </w:tcPr>
          <w:p w:rsidR="005967E1" w:rsidRPr="005967E1" w:rsidRDefault="005A6755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="00861944">
              <w:rPr>
                <w:rFonts w:ascii="Tahoma" w:hAnsi="Tahoma" w:cs="Tahoma"/>
              </w:rPr>
              <w:t>.00</w:t>
            </w:r>
          </w:p>
        </w:tc>
        <w:tc>
          <w:tcPr>
            <w:tcW w:w="283" w:type="dxa"/>
            <w:gridSpan w:val="2"/>
          </w:tcPr>
          <w:p w:rsidR="005967E1" w:rsidRPr="005967E1" w:rsidRDefault="005967E1" w:rsidP="00301B85">
            <w:pPr>
              <w:rPr>
                <w:rFonts w:ascii="Tahoma" w:hAnsi="Tahoma" w:cs="Tahoma"/>
              </w:rPr>
            </w:pPr>
          </w:p>
        </w:tc>
      </w:tr>
      <w:tr w:rsidR="005967E1" w:rsidRPr="005967E1" w:rsidTr="009A78F1">
        <w:trPr>
          <w:gridAfter w:val="1"/>
          <w:wAfter w:w="11" w:type="dxa"/>
          <w:trHeight w:val="865"/>
        </w:trPr>
        <w:tc>
          <w:tcPr>
            <w:tcW w:w="675" w:type="dxa"/>
            <w:tcBorders>
              <w:right w:val="single" w:sz="4" w:space="0" w:color="auto"/>
            </w:tcBorders>
          </w:tcPr>
          <w:p w:rsidR="005967E1" w:rsidRPr="005967E1" w:rsidRDefault="00D50594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</w:t>
            </w:r>
            <w:r w:rsidR="005967E1" w:rsidRPr="005967E1">
              <w:rPr>
                <w:rFonts w:ascii="Tahoma" w:hAnsi="Tahoma" w:cs="Tahoma"/>
              </w:rPr>
              <w:t>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00213" w:rsidRDefault="00C00213" w:rsidP="00F15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Variante 1:</w:t>
            </w:r>
          </w:p>
          <w:p w:rsidR="00901A2E" w:rsidRDefault="00F15E3A" w:rsidP="00F15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Gleich und gleich gesellt sich gern/ </w:t>
            </w:r>
            <w:proofErr w:type="spellStart"/>
            <w:r>
              <w:rPr>
                <w:rFonts w:ascii="Tahoma" w:hAnsi="Tahoma" w:cs="Tahoma"/>
              </w:rPr>
              <w:t>Kiga</w:t>
            </w:r>
            <w:proofErr w:type="spellEnd"/>
            <w:r>
              <w:rPr>
                <w:rFonts w:ascii="Tahoma" w:hAnsi="Tahoma" w:cs="Tahoma"/>
              </w:rPr>
              <w:t xml:space="preserve"> Portal</w:t>
            </w:r>
          </w:p>
          <w:p w:rsidR="00F15E3A" w:rsidRDefault="00F15E3A" w:rsidP="00F15E3A">
            <w:pPr>
              <w:rPr>
                <w:rFonts w:ascii="Tahoma" w:hAnsi="Tahoma" w:cs="Tahoma"/>
              </w:rPr>
            </w:pPr>
          </w:p>
          <w:p w:rsidR="00C00213" w:rsidRDefault="00C00213" w:rsidP="00F15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Variante 2</w:t>
            </w:r>
          </w:p>
          <w:p w:rsidR="00351E02" w:rsidRDefault="00351E02" w:rsidP="00F15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Arbeitsblatt:</w:t>
            </w:r>
          </w:p>
          <w:p w:rsidR="00351E02" w:rsidRDefault="00351E02" w:rsidP="00F15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Begriff Vertiefen Groß und Klein</w:t>
            </w:r>
          </w:p>
          <w:p w:rsidR="00351E02" w:rsidRDefault="00351E02" w:rsidP="00F15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Reihen und Reihenfolgen/ Vorbereitung Andrea</w:t>
            </w:r>
          </w:p>
          <w:p w:rsidR="00C00213" w:rsidRDefault="00C00213" w:rsidP="00F15E3A">
            <w:pPr>
              <w:rPr>
                <w:rFonts w:ascii="Tahoma" w:hAnsi="Tahoma" w:cs="Tahoma"/>
              </w:rPr>
            </w:pPr>
          </w:p>
          <w:p w:rsidR="00C00213" w:rsidRDefault="00C00213" w:rsidP="00F15E3A">
            <w:pPr>
              <w:rPr>
                <w:rFonts w:ascii="Tahoma" w:hAnsi="Tahoma" w:cs="Tahoma"/>
              </w:rPr>
            </w:pPr>
          </w:p>
          <w:p w:rsidR="00C00213" w:rsidRDefault="00C00213" w:rsidP="00F15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Variante 3:</w:t>
            </w:r>
          </w:p>
          <w:p w:rsidR="00C00213" w:rsidRDefault="00C00213" w:rsidP="00F15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Sonnenmandalas </w:t>
            </w:r>
          </w:p>
          <w:p w:rsidR="00C00213" w:rsidRDefault="00C00213" w:rsidP="00F15E3A">
            <w:pPr>
              <w:rPr>
                <w:rFonts w:ascii="Tahoma" w:hAnsi="Tahoma" w:cs="Tahoma"/>
              </w:rPr>
            </w:pPr>
          </w:p>
          <w:p w:rsidR="00C00213" w:rsidRDefault="00C00213" w:rsidP="00F15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Variante 4:</w:t>
            </w:r>
          </w:p>
          <w:p w:rsidR="00C00213" w:rsidRPr="005967E1" w:rsidRDefault="00430FF3" w:rsidP="00F15E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Erlebnisthemen</w:t>
            </w:r>
          </w:p>
        </w:tc>
        <w:tc>
          <w:tcPr>
            <w:tcW w:w="7229" w:type="dxa"/>
          </w:tcPr>
          <w:p w:rsidR="00901A2E" w:rsidRDefault="00F15E3A" w:rsidP="006927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Freude an Positiven Sozialkontakten, eistellen auf Spielpartner, Spielanweisungen verstehen und umsetzen.</w:t>
            </w:r>
          </w:p>
          <w:p w:rsidR="00BE556B" w:rsidRDefault="00BE556B" w:rsidP="0069275C">
            <w:pPr>
              <w:rPr>
                <w:rFonts w:ascii="Tahoma" w:hAnsi="Tahoma" w:cs="Tahoma"/>
              </w:rPr>
            </w:pPr>
          </w:p>
          <w:p w:rsidR="00BE556B" w:rsidRDefault="00BE556B" w:rsidP="0069275C">
            <w:pPr>
              <w:rPr>
                <w:rFonts w:ascii="Tahoma" w:hAnsi="Tahoma" w:cs="Tahoma"/>
              </w:rPr>
            </w:pPr>
          </w:p>
          <w:p w:rsidR="00C00213" w:rsidRDefault="00C00213" w:rsidP="0069275C">
            <w:pPr>
              <w:rPr>
                <w:rFonts w:ascii="Tahoma" w:hAnsi="Tahoma" w:cs="Tahoma"/>
              </w:rPr>
            </w:pPr>
          </w:p>
          <w:p w:rsidR="00351E02" w:rsidRDefault="00351E02" w:rsidP="006927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 schneiden zuerst die Häuser aus und fügen sie dann am vorgesehenen Blatt richtig ein und kleben sie an.</w:t>
            </w:r>
          </w:p>
          <w:p w:rsidR="00351E02" w:rsidRDefault="00351E02" w:rsidP="006927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Lehrziele: genaues Schneiden, zuordnen und sortieren, </w:t>
            </w:r>
          </w:p>
          <w:p w:rsidR="00351E02" w:rsidRDefault="00351E02" w:rsidP="006927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Erkennen von Formen und logischen Reihen/ Reihen bilden mit verschiedenen Materialien. Mit dem Körper und den Körperinstrumenten/ Reihen herstellen mit verschiedenen Hilfsmitteln/</w:t>
            </w:r>
          </w:p>
          <w:p w:rsidR="00351E02" w:rsidRDefault="00351E02" w:rsidP="006927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Reihen erkennen und nachvollziehen können/ Fehler erkennen und ausbessern/ eigene Reihen erfinden</w:t>
            </w:r>
          </w:p>
          <w:p w:rsidR="00C00213" w:rsidRDefault="00C00213" w:rsidP="0069275C">
            <w:pPr>
              <w:rPr>
                <w:rFonts w:ascii="Tahoma" w:hAnsi="Tahoma" w:cs="Tahoma"/>
              </w:rPr>
            </w:pPr>
          </w:p>
          <w:p w:rsidR="00C00213" w:rsidRDefault="00C00213" w:rsidP="006927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Aus verschiedenen Vorlagen, das Passende Mandala AUSMALEN; 3 Farben auswählen und diese dekorativ einsetzen ( gelb bis rot) </w:t>
            </w:r>
          </w:p>
          <w:p w:rsidR="00C00213" w:rsidRDefault="00C00213" w:rsidP="0069275C">
            <w:pPr>
              <w:rPr>
                <w:rFonts w:ascii="Tahoma" w:hAnsi="Tahoma" w:cs="Tahoma"/>
              </w:rPr>
            </w:pPr>
          </w:p>
          <w:p w:rsidR="00C00213" w:rsidRDefault="00430FF3" w:rsidP="006927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„Sonnentage und Freudentage“</w:t>
            </w:r>
          </w:p>
          <w:p w:rsidR="00430FF3" w:rsidRDefault="00430FF3" w:rsidP="006927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„Spiegel“</w:t>
            </w:r>
          </w:p>
          <w:p w:rsidR="00430FF3" w:rsidRDefault="00430FF3" w:rsidP="006927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„Wir sind jetzt angekommen“</w:t>
            </w:r>
          </w:p>
          <w:p w:rsidR="00E45175" w:rsidRDefault="00E45175" w:rsidP="006927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„Die Sonne“ (Ordner Morgenkreis)</w:t>
            </w:r>
          </w:p>
          <w:p w:rsidR="00351E02" w:rsidRPr="00D479E3" w:rsidRDefault="00351E02" w:rsidP="0069275C">
            <w:pPr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901A2E" w:rsidRDefault="00F15E3A" w:rsidP="00E134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Immer zwei gleiche Gegenstände aus den Spielekisten und aus dem Alltag der Kinder</w:t>
            </w:r>
          </w:p>
          <w:p w:rsidR="00BE556B" w:rsidRDefault="00BE556B" w:rsidP="00E13433">
            <w:pPr>
              <w:rPr>
                <w:rFonts w:ascii="Tahoma" w:hAnsi="Tahoma" w:cs="Tahoma"/>
              </w:rPr>
            </w:pPr>
          </w:p>
          <w:p w:rsidR="00C00213" w:rsidRDefault="00C00213" w:rsidP="00E13433">
            <w:pPr>
              <w:rPr>
                <w:rFonts w:ascii="Tahoma" w:hAnsi="Tahoma" w:cs="Tahoma"/>
              </w:rPr>
            </w:pPr>
          </w:p>
          <w:p w:rsidR="0012756E" w:rsidRDefault="0012756E" w:rsidP="00E134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Arbeitsblätter</w:t>
            </w:r>
          </w:p>
          <w:p w:rsidR="00A7604E" w:rsidRDefault="00A7604E" w:rsidP="00E13433">
            <w:pPr>
              <w:rPr>
                <w:rFonts w:ascii="Tahoma" w:hAnsi="Tahoma" w:cs="Tahoma"/>
              </w:rPr>
            </w:pPr>
          </w:p>
          <w:p w:rsidR="00351E02" w:rsidRDefault="00351E02" w:rsidP="00E13433">
            <w:pPr>
              <w:rPr>
                <w:rFonts w:ascii="Tahoma" w:hAnsi="Tahoma" w:cs="Tahoma"/>
              </w:rPr>
            </w:pPr>
          </w:p>
          <w:p w:rsidR="00351E02" w:rsidRDefault="00351E02" w:rsidP="00E13433">
            <w:pPr>
              <w:rPr>
                <w:rFonts w:ascii="Tahoma" w:hAnsi="Tahoma" w:cs="Tahoma"/>
              </w:rPr>
            </w:pPr>
          </w:p>
          <w:p w:rsidR="00351E02" w:rsidRDefault="00351E02" w:rsidP="00E134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Buntstifte und Arbeitsblätter</w:t>
            </w:r>
          </w:p>
          <w:p w:rsidR="00351E02" w:rsidRDefault="00351E02" w:rsidP="00E13433">
            <w:pPr>
              <w:rPr>
                <w:rFonts w:ascii="Tahoma" w:hAnsi="Tahoma" w:cs="Tahoma"/>
              </w:rPr>
            </w:pPr>
          </w:p>
          <w:p w:rsidR="00351E02" w:rsidRDefault="00351E02" w:rsidP="00E13433">
            <w:pPr>
              <w:rPr>
                <w:rFonts w:ascii="Tahoma" w:hAnsi="Tahoma" w:cs="Tahoma"/>
              </w:rPr>
            </w:pPr>
          </w:p>
          <w:p w:rsidR="00351E02" w:rsidRDefault="00351E02" w:rsidP="00E134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Material siehe Vorbereitung</w:t>
            </w:r>
          </w:p>
          <w:p w:rsidR="00C00213" w:rsidRDefault="00C00213" w:rsidP="00E13433">
            <w:pPr>
              <w:rPr>
                <w:rFonts w:ascii="Tahoma" w:hAnsi="Tahoma" w:cs="Tahoma"/>
              </w:rPr>
            </w:pPr>
          </w:p>
          <w:p w:rsidR="00C00213" w:rsidRDefault="00C00213" w:rsidP="00E134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Buntstifte, Vorlagen Mandalas</w:t>
            </w:r>
          </w:p>
          <w:p w:rsidR="00C00213" w:rsidRDefault="00C00213" w:rsidP="00E13433">
            <w:pPr>
              <w:rPr>
                <w:rFonts w:ascii="Tahoma" w:hAnsi="Tahoma" w:cs="Tahoma"/>
              </w:rPr>
            </w:pPr>
          </w:p>
          <w:p w:rsidR="00C00213" w:rsidRDefault="00C00213" w:rsidP="00E13433">
            <w:pPr>
              <w:rPr>
                <w:rFonts w:ascii="Tahoma" w:hAnsi="Tahoma" w:cs="Tahoma"/>
              </w:rPr>
            </w:pPr>
          </w:p>
          <w:p w:rsidR="00C00213" w:rsidRPr="005967E1" w:rsidRDefault="00430FF3" w:rsidP="00E134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C00213">
              <w:rPr>
                <w:rFonts w:ascii="Tahoma" w:hAnsi="Tahoma" w:cs="Tahoma"/>
              </w:rPr>
              <w:t>iehe Vorbereitung</w:t>
            </w:r>
          </w:p>
        </w:tc>
        <w:tc>
          <w:tcPr>
            <w:tcW w:w="851" w:type="dxa"/>
          </w:tcPr>
          <w:p w:rsidR="005967E1" w:rsidRPr="005967E1" w:rsidRDefault="005A6755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272" w:type="dxa"/>
          </w:tcPr>
          <w:p w:rsidR="005967E1" w:rsidRPr="005967E1" w:rsidRDefault="005967E1" w:rsidP="00301B85">
            <w:pPr>
              <w:rPr>
                <w:rFonts w:ascii="Tahoma" w:hAnsi="Tahoma" w:cs="Tahoma"/>
              </w:rPr>
            </w:pPr>
          </w:p>
        </w:tc>
      </w:tr>
      <w:tr w:rsidR="00CA4A70" w:rsidRPr="005967E1" w:rsidTr="009A78F1">
        <w:trPr>
          <w:gridAfter w:val="1"/>
          <w:wAfter w:w="11" w:type="dxa"/>
          <w:trHeight w:val="817"/>
        </w:trPr>
        <w:tc>
          <w:tcPr>
            <w:tcW w:w="675" w:type="dxa"/>
            <w:tcBorders>
              <w:right w:val="single" w:sz="4" w:space="0" w:color="auto"/>
            </w:tcBorders>
          </w:tcPr>
          <w:p w:rsidR="00CA4A70" w:rsidRPr="005967E1" w:rsidRDefault="00D50594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CA4A70">
              <w:rPr>
                <w:rFonts w:ascii="Tahoma" w:hAnsi="Tahoma" w:cs="Tahoma"/>
              </w:rPr>
              <w:t>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A4A70" w:rsidRDefault="001F577D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Ausklanglied:</w:t>
            </w:r>
          </w:p>
          <w:p w:rsidR="001F577D" w:rsidRDefault="001F577D" w:rsidP="00301B85">
            <w:pPr>
              <w:rPr>
                <w:rFonts w:ascii="Tahoma" w:hAnsi="Tahoma" w:cs="Tahoma"/>
              </w:rPr>
            </w:pPr>
          </w:p>
        </w:tc>
        <w:tc>
          <w:tcPr>
            <w:tcW w:w="7229" w:type="dxa"/>
          </w:tcPr>
          <w:p w:rsidR="00351E02" w:rsidRDefault="00351E02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44" w:type="dxa"/>
          </w:tcPr>
          <w:p w:rsidR="00CA4A70" w:rsidRPr="005967E1" w:rsidRDefault="00351E02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Siehe Vorbereitungsmappe</w:t>
            </w:r>
          </w:p>
        </w:tc>
        <w:tc>
          <w:tcPr>
            <w:tcW w:w="851" w:type="dxa"/>
          </w:tcPr>
          <w:p w:rsidR="00CA4A70" w:rsidRDefault="005C7D82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861944">
              <w:rPr>
                <w:rFonts w:ascii="Tahoma" w:hAnsi="Tahoma" w:cs="Tahoma"/>
              </w:rPr>
              <w:t>.00</w:t>
            </w:r>
          </w:p>
        </w:tc>
        <w:tc>
          <w:tcPr>
            <w:tcW w:w="272" w:type="dxa"/>
          </w:tcPr>
          <w:p w:rsidR="00CA4A70" w:rsidRPr="005967E1" w:rsidRDefault="00CA4A70" w:rsidP="00301B85">
            <w:pPr>
              <w:rPr>
                <w:rFonts w:ascii="Tahoma" w:hAnsi="Tahoma" w:cs="Tahoma"/>
              </w:rPr>
            </w:pPr>
          </w:p>
        </w:tc>
      </w:tr>
      <w:tr w:rsidR="00CA4A70" w:rsidRPr="005967E1" w:rsidTr="009A78F1">
        <w:trPr>
          <w:gridAfter w:val="1"/>
          <w:wAfter w:w="11" w:type="dxa"/>
          <w:trHeight w:val="817"/>
        </w:trPr>
        <w:tc>
          <w:tcPr>
            <w:tcW w:w="675" w:type="dxa"/>
            <w:tcBorders>
              <w:right w:val="single" w:sz="4" w:space="0" w:color="auto"/>
            </w:tcBorders>
          </w:tcPr>
          <w:p w:rsidR="00CA4A70" w:rsidRDefault="00D50594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1F577D">
              <w:rPr>
                <w:rFonts w:ascii="Tahoma" w:hAnsi="Tahoma" w:cs="Tahoma"/>
              </w:rPr>
              <w:t>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A4A70" w:rsidRDefault="001F577D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Verabschieden</w:t>
            </w:r>
          </w:p>
        </w:tc>
        <w:tc>
          <w:tcPr>
            <w:tcW w:w="7229" w:type="dxa"/>
          </w:tcPr>
          <w:p w:rsidR="00CA4A70" w:rsidRDefault="001F577D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Stuhl aufräumen, </w:t>
            </w:r>
          </w:p>
          <w:p w:rsidR="001F577D" w:rsidRDefault="001F577D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 geben, in die Augen schauen,</w:t>
            </w:r>
          </w:p>
          <w:p w:rsidR="001F577D" w:rsidRDefault="001F577D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Auf Wiedersehen</w:t>
            </w:r>
          </w:p>
        </w:tc>
        <w:tc>
          <w:tcPr>
            <w:tcW w:w="3544" w:type="dxa"/>
          </w:tcPr>
          <w:p w:rsidR="00CA4A70" w:rsidRPr="005967E1" w:rsidRDefault="00CA4A70" w:rsidP="00301B85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CA4A70" w:rsidRDefault="005C7D82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F577D">
              <w:rPr>
                <w:rFonts w:ascii="Tahoma" w:hAnsi="Tahoma" w:cs="Tahoma"/>
              </w:rPr>
              <w:t>.00</w:t>
            </w:r>
          </w:p>
        </w:tc>
        <w:tc>
          <w:tcPr>
            <w:tcW w:w="272" w:type="dxa"/>
          </w:tcPr>
          <w:p w:rsidR="00CA4A70" w:rsidRPr="005967E1" w:rsidRDefault="00CA4A70" w:rsidP="00301B85">
            <w:pPr>
              <w:rPr>
                <w:rFonts w:ascii="Tahoma" w:hAnsi="Tahoma" w:cs="Tahoma"/>
              </w:rPr>
            </w:pPr>
          </w:p>
        </w:tc>
      </w:tr>
      <w:tr w:rsidR="00CA4A70" w:rsidRPr="005967E1" w:rsidTr="009A78F1">
        <w:trPr>
          <w:gridAfter w:val="1"/>
          <w:wAfter w:w="11" w:type="dxa"/>
          <w:trHeight w:val="817"/>
        </w:trPr>
        <w:tc>
          <w:tcPr>
            <w:tcW w:w="675" w:type="dxa"/>
            <w:tcBorders>
              <w:right w:val="single" w:sz="4" w:space="0" w:color="auto"/>
            </w:tcBorders>
          </w:tcPr>
          <w:p w:rsidR="00CA4A70" w:rsidRDefault="00D50594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5</w:t>
            </w:r>
            <w:r w:rsidR="001F577D">
              <w:rPr>
                <w:rFonts w:ascii="Tahoma" w:hAnsi="Tahoma" w:cs="Tahoma"/>
              </w:rPr>
              <w:t>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1F577D" w:rsidRDefault="00EF27CB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Beenden und Abschließen</w:t>
            </w:r>
          </w:p>
        </w:tc>
        <w:tc>
          <w:tcPr>
            <w:tcW w:w="7229" w:type="dxa"/>
          </w:tcPr>
          <w:p w:rsidR="001F577D" w:rsidRDefault="001F577D" w:rsidP="001F5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Aufräumen</w:t>
            </w:r>
          </w:p>
          <w:p w:rsidR="001F577D" w:rsidRDefault="001F577D" w:rsidP="001F5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Reflexion</w:t>
            </w:r>
          </w:p>
          <w:p w:rsidR="00CA4A70" w:rsidRDefault="001F577D" w:rsidP="001F5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Beschreibung für die Mappe</w:t>
            </w:r>
          </w:p>
        </w:tc>
        <w:tc>
          <w:tcPr>
            <w:tcW w:w="3544" w:type="dxa"/>
          </w:tcPr>
          <w:p w:rsidR="00CA4A70" w:rsidRPr="005967E1" w:rsidRDefault="00CA4A70" w:rsidP="00301B85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CA4A70" w:rsidRDefault="001F577D" w:rsidP="00301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10:00</w:t>
            </w:r>
          </w:p>
        </w:tc>
        <w:tc>
          <w:tcPr>
            <w:tcW w:w="272" w:type="dxa"/>
          </w:tcPr>
          <w:p w:rsidR="00CA4A70" w:rsidRPr="005967E1" w:rsidRDefault="00CA4A70" w:rsidP="00301B85">
            <w:pPr>
              <w:rPr>
                <w:rFonts w:ascii="Tahoma" w:hAnsi="Tahoma" w:cs="Tahoma"/>
              </w:rPr>
            </w:pPr>
          </w:p>
        </w:tc>
      </w:tr>
    </w:tbl>
    <w:p w:rsidR="006D48FF" w:rsidRPr="005967E1" w:rsidRDefault="006D48FF" w:rsidP="00C5014A">
      <w:pPr>
        <w:rPr>
          <w:rFonts w:ascii="Tahoma" w:hAnsi="Tahoma" w:cs="Tahoma"/>
        </w:rPr>
      </w:pPr>
    </w:p>
    <w:sectPr w:rsidR="006D48FF" w:rsidRPr="005967E1" w:rsidSect="00034FC3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12" w:rsidRDefault="00925E12" w:rsidP="00034FC3">
      <w:pPr>
        <w:spacing w:after="0" w:line="240" w:lineRule="auto"/>
      </w:pPr>
      <w:r>
        <w:separator/>
      </w:r>
    </w:p>
  </w:endnote>
  <w:endnote w:type="continuationSeparator" w:id="0">
    <w:p w:rsidR="00925E12" w:rsidRDefault="00925E12" w:rsidP="0003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6923C" w:themeColor="accent3" w:themeShade="BF"/>
      </w:rPr>
      <w:id w:val="120166177"/>
      <w:docPartObj>
        <w:docPartGallery w:val="Page Numbers (Bottom of Page)"/>
        <w:docPartUnique/>
      </w:docPartObj>
    </w:sdtPr>
    <w:sdtEndPr/>
    <w:sdtContent>
      <w:sdt>
        <w:sdtPr>
          <w:rPr>
            <w:color w:val="76923C" w:themeColor="accent3" w:themeShade="BF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7F6390" w:rsidRPr="00861944" w:rsidRDefault="007F6390" w:rsidP="00C4339D">
            <w:pPr>
              <w:pStyle w:val="Fuzei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9" w:color="auto"/>
              </w:pBd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Andrea Palaver</w:t>
            </w:r>
            <w:r w:rsidR="00730334">
              <w:rPr>
                <w:color w:val="76923C" w:themeColor="accent3" w:themeShade="BF"/>
              </w:rPr>
              <w:t>/ Leitung/ Projektarbeit, Förderung vor dem Schuleintritt,</w:t>
            </w:r>
            <w:r w:rsidRPr="00861944">
              <w:rPr>
                <w:color w:val="76923C" w:themeColor="accent3" w:themeShade="BF"/>
              </w:rPr>
              <w:t xml:space="preserve">                         Gemeindekindergaten Jenbach   </w:t>
            </w:r>
            <w:r w:rsidR="00730334">
              <w:rPr>
                <w:color w:val="76923C" w:themeColor="accent3" w:themeShade="BF"/>
              </w:rPr>
              <w:t xml:space="preserve">            </w:t>
            </w:r>
            <w:r w:rsidR="002F24AF">
              <w:rPr>
                <w:color w:val="76923C" w:themeColor="accent3" w:themeShade="BF"/>
              </w:rPr>
              <w:t>2014 -15</w:t>
            </w:r>
            <w:r w:rsidR="00730334">
              <w:rPr>
                <w:color w:val="76923C" w:themeColor="accent3" w:themeShade="BF"/>
              </w:rPr>
              <w:t xml:space="preserve">                            </w:t>
            </w:r>
            <w:r w:rsidRPr="00861944">
              <w:rPr>
                <w:color w:val="76923C" w:themeColor="accent3" w:themeShade="BF"/>
              </w:rPr>
              <w:t xml:space="preserve">Seite </w:t>
            </w:r>
            <w:r w:rsidR="00D30A67" w:rsidRPr="00861944">
              <w:rPr>
                <w:b/>
                <w:color w:val="76923C" w:themeColor="accent3" w:themeShade="BF"/>
                <w:sz w:val="24"/>
                <w:szCs w:val="24"/>
              </w:rPr>
              <w:fldChar w:fldCharType="begin"/>
            </w:r>
            <w:r w:rsidRPr="00861944">
              <w:rPr>
                <w:b/>
                <w:color w:val="76923C" w:themeColor="accent3" w:themeShade="BF"/>
              </w:rPr>
              <w:instrText>PAGE</w:instrText>
            </w:r>
            <w:r w:rsidR="00D30A67" w:rsidRPr="00861944">
              <w:rPr>
                <w:b/>
                <w:color w:val="76923C" w:themeColor="accent3" w:themeShade="BF"/>
                <w:sz w:val="24"/>
                <w:szCs w:val="24"/>
              </w:rPr>
              <w:fldChar w:fldCharType="separate"/>
            </w:r>
            <w:r w:rsidR="002F39D5">
              <w:rPr>
                <w:b/>
                <w:noProof/>
                <w:color w:val="76923C" w:themeColor="accent3" w:themeShade="BF"/>
              </w:rPr>
              <w:t>2</w:t>
            </w:r>
            <w:r w:rsidR="00D30A67" w:rsidRPr="00861944">
              <w:rPr>
                <w:b/>
                <w:color w:val="76923C" w:themeColor="accent3" w:themeShade="BF"/>
                <w:sz w:val="24"/>
                <w:szCs w:val="24"/>
              </w:rPr>
              <w:fldChar w:fldCharType="end"/>
            </w:r>
            <w:r w:rsidRPr="00861944">
              <w:rPr>
                <w:color w:val="76923C" w:themeColor="accent3" w:themeShade="BF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12" w:rsidRDefault="00925E12" w:rsidP="00034FC3">
      <w:pPr>
        <w:spacing w:after="0" w:line="240" w:lineRule="auto"/>
      </w:pPr>
      <w:r>
        <w:separator/>
      </w:r>
    </w:p>
  </w:footnote>
  <w:footnote w:type="continuationSeparator" w:id="0">
    <w:p w:rsidR="00925E12" w:rsidRDefault="00925E12" w:rsidP="0003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90" w:rsidRPr="00DA31A4" w:rsidRDefault="007F6390" w:rsidP="008A5E18">
    <w:pPr>
      <w:pStyle w:val="Kopfzeile"/>
      <w:jc w:val="center"/>
      <w:rPr>
        <w:rFonts w:ascii="Tahoma" w:hAnsi="Tahoma" w:cs="Tahoma"/>
        <w:b/>
        <w:color w:val="E36C0A" w:themeColor="accent6" w:themeShade="BF"/>
        <w:sz w:val="36"/>
        <w:szCs w:val="36"/>
      </w:rPr>
    </w:pPr>
    <w:r w:rsidRPr="00DA31A4">
      <w:rPr>
        <w:rFonts w:ascii="Tahoma" w:hAnsi="Tahoma" w:cs="Tahoma"/>
        <w:b/>
        <w:color w:val="E36C0A" w:themeColor="accent6" w:themeShade="BF"/>
        <w:sz w:val="36"/>
        <w:szCs w:val="36"/>
      </w:rPr>
      <w:t xml:space="preserve">Thema: </w:t>
    </w:r>
    <w:r w:rsidR="00306F0A">
      <w:rPr>
        <w:rFonts w:ascii="Tahoma" w:hAnsi="Tahoma" w:cs="Tahoma"/>
        <w:b/>
        <w:color w:val="E36C0A" w:themeColor="accent6" w:themeShade="BF"/>
        <w:sz w:val="36"/>
        <w:szCs w:val="36"/>
      </w:rPr>
      <w:t>„</w:t>
    </w:r>
    <w:r w:rsidR="005E0512">
      <w:rPr>
        <w:rFonts w:ascii="Tahoma" w:hAnsi="Tahoma" w:cs="Tahoma"/>
        <w:b/>
        <w:color w:val="E36C0A" w:themeColor="accent6" w:themeShade="BF"/>
        <w:sz w:val="36"/>
        <w:szCs w:val="36"/>
      </w:rPr>
      <w:t>Sonnenklänge gemeinsam strahlen</w:t>
    </w:r>
    <w:r w:rsidRPr="00DA31A4">
      <w:rPr>
        <w:rFonts w:ascii="Tahoma" w:hAnsi="Tahoma" w:cs="Tahoma"/>
        <w:b/>
        <w:color w:val="E36C0A" w:themeColor="accent6" w:themeShade="BF"/>
        <w:sz w:val="36"/>
        <w:szCs w:val="36"/>
      </w:rPr>
      <w:t>“</w:t>
    </w:r>
    <w:r w:rsidR="00306F0A">
      <w:rPr>
        <w:rFonts w:ascii="Tahoma" w:hAnsi="Tahoma" w:cs="Tahoma"/>
        <w:b/>
        <w:color w:val="E36C0A" w:themeColor="accent6" w:themeShade="BF"/>
        <w:sz w:val="36"/>
        <w:szCs w:val="36"/>
      </w:rPr>
      <w:t xml:space="preserve"> September 2016</w:t>
    </w:r>
  </w:p>
  <w:p w:rsidR="007F6390" w:rsidRDefault="007F639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AA7"/>
    <w:multiLevelType w:val="multilevel"/>
    <w:tmpl w:val="A3D0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C7D78"/>
    <w:multiLevelType w:val="multilevel"/>
    <w:tmpl w:val="6BD0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47C24"/>
    <w:multiLevelType w:val="multilevel"/>
    <w:tmpl w:val="A25C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82CAA"/>
    <w:multiLevelType w:val="multilevel"/>
    <w:tmpl w:val="55AE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945E2"/>
    <w:multiLevelType w:val="multilevel"/>
    <w:tmpl w:val="5A16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33057"/>
    <w:multiLevelType w:val="hybridMultilevel"/>
    <w:tmpl w:val="F126FB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B08FB"/>
    <w:multiLevelType w:val="hybridMultilevel"/>
    <w:tmpl w:val="E9F04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4FC3"/>
    <w:rsid w:val="00010D69"/>
    <w:rsid w:val="00034FC3"/>
    <w:rsid w:val="00051B8B"/>
    <w:rsid w:val="000520EA"/>
    <w:rsid w:val="000559DF"/>
    <w:rsid w:val="000A6366"/>
    <w:rsid w:val="000B4513"/>
    <w:rsid w:val="000B5D51"/>
    <w:rsid w:val="00101532"/>
    <w:rsid w:val="00102451"/>
    <w:rsid w:val="001044E7"/>
    <w:rsid w:val="00113C8E"/>
    <w:rsid w:val="00113E40"/>
    <w:rsid w:val="00117023"/>
    <w:rsid w:val="0012756E"/>
    <w:rsid w:val="00136BEC"/>
    <w:rsid w:val="00161595"/>
    <w:rsid w:val="001632CF"/>
    <w:rsid w:val="00167426"/>
    <w:rsid w:val="00186243"/>
    <w:rsid w:val="001D5FE5"/>
    <w:rsid w:val="001E0D89"/>
    <w:rsid w:val="001F577D"/>
    <w:rsid w:val="002068B9"/>
    <w:rsid w:val="00222727"/>
    <w:rsid w:val="00263F62"/>
    <w:rsid w:val="002A514C"/>
    <w:rsid w:val="002B1555"/>
    <w:rsid w:val="002C2D36"/>
    <w:rsid w:val="002C5390"/>
    <w:rsid w:val="002C76CF"/>
    <w:rsid w:val="002F24AF"/>
    <w:rsid w:val="002F39D5"/>
    <w:rsid w:val="00301B85"/>
    <w:rsid w:val="00306F0A"/>
    <w:rsid w:val="003241AD"/>
    <w:rsid w:val="00351E02"/>
    <w:rsid w:val="003537BA"/>
    <w:rsid w:val="003A10F7"/>
    <w:rsid w:val="003F5F99"/>
    <w:rsid w:val="00430FF3"/>
    <w:rsid w:val="0043589F"/>
    <w:rsid w:val="0044156B"/>
    <w:rsid w:val="004559EB"/>
    <w:rsid w:val="004730AF"/>
    <w:rsid w:val="0047518B"/>
    <w:rsid w:val="0048497F"/>
    <w:rsid w:val="0049055C"/>
    <w:rsid w:val="004F3C81"/>
    <w:rsid w:val="004F785D"/>
    <w:rsid w:val="00541A6D"/>
    <w:rsid w:val="005967E1"/>
    <w:rsid w:val="005969B0"/>
    <w:rsid w:val="005A1041"/>
    <w:rsid w:val="005A6755"/>
    <w:rsid w:val="005B4865"/>
    <w:rsid w:val="005C7D82"/>
    <w:rsid w:val="005E0512"/>
    <w:rsid w:val="005F5541"/>
    <w:rsid w:val="00661338"/>
    <w:rsid w:val="006724D5"/>
    <w:rsid w:val="006724FE"/>
    <w:rsid w:val="0069275C"/>
    <w:rsid w:val="0069377B"/>
    <w:rsid w:val="00697291"/>
    <w:rsid w:val="006A6F11"/>
    <w:rsid w:val="006B67F0"/>
    <w:rsid w:val="006D34D4"/>
    <w:rsid w:val="006D48FF"/>
    <w:rsid w:val="006D5F98"/>
    <w:rsid w:val="006E05A5"/>
    <w:rsid w:val="006F3585"/>
    <w:rsid w:val="00702750"/>
    <w:rsid w:val="00714328"/>
    <w:rsid w:val="00730334"/>
    <w:rsid w:val="0079784F"/>
    <w:rsid w:val="007A5E66"/>
    <w:rsid w:val="007B6794"/>
    <w:rsid w:val="007F6390"/>
    <w:rsid w:val="00820659"/>
    <w:rsid w:val="00836DCB"/>
    <w:rsid w:val="008418A5"/>
    <w:rsid w:val="00861944"/>
    <w:rsid w:val="008A5E18"/>
    <w:rsid w:val="008D2DCD"/>
    <w:rsid w:val="008E38B4"/>
    <w:rsid w:val="00901A2E"/>
    <w:rsid w:val="00925E12"/>
    <w:rsid w:val="009804E5"/>
    <w:rsid w:val="009A78F1"/>
    <w:rsid w:val="009D1970"/>
    <w:rsid w:val="009E7A3E"/>
    <w:rsid w:val="009F51FE"/>
    <w:rsid w:val="00A0071C"/>
    <w:rsid w:val="00A1109D"/>
    <w:rsid w:val="00A52A57"/>
    <w:rsid w:val="00A7604E"/>
    <w:rsid w:val="00A91FD3"/>
    <w:rsid w:val="00AB0024"/>
    <w:rsid w:val="00AB43D0"/>
    <w:rsid w:val="00AC1BD4"/>
    <w:rsid w:val="00AD2E0E"/>
    <w:rsid w:val="00AD5A88"/>
    <w:rsid w:val="00B0017E"/>
    <w:rsid w:val="00B0511C"/>
    <w:rsid w:val="00B15C1B"/>
    <w:rsid w:val="00B7739E"/>
    <w:rsid w:val="00B8545B"/>
    <w:rsid w:val="00BA4100"/>
    <w:rsid w:val="00BB094D"/>
    <w:rsid w:val="00BE556B"/>
    <w:rsid w:val="00BF4A74"/>
    <w:rsid w:val="00C00213"/>
    <w:rsid w:val="00C11DA6"/>
    <w:rsid w:val="00C4339D"/>
    <w:rsid w:val="00C5014A"/>
    <w:rsid w:val="00C81999"/>
    <w:rsid w:val="00C8243D"/>
    <w:rsid w:val="00C875BF"/>
    <w:rsid w:val="00C9537B"/>
    <w:rsid w:val="00CA4A70"/>
    <w:rsid w:val="00CB7D46"/>
    <w:rsid w:val="00CC66A7"/>
    <w:rsid w:val="00D1492B"/>
    <w:rsid w:val="00D16443"/>
    <w:rsid w:val="00D30A67"/>
    <w:rsid w:val="00D33DC5"/>
    <w:rsid w:val="00D479E3"/>
    <w:rsid w:val="00D50594"/>
    <w:rsid w:val="00D641EB"/>
    <w:rsid w:val="00DA31A4"/>
    <w:rsid w:val="00DA6DCA"/>
    <w:rsid w:val="00DB4E8A"/>
    <w:rsid w:val="00DD406F"/>
    <w:rsid w:val="00E13433"/>
    <w:rsid w:val="00E21193"/>
    <w:rsid w:val="00E2514C"/>
    <w:rsid w:val="00E44A0F"/>
    <w:rsid w:val="00E45175"/>
    <w:rsid w:val="00E5313E"/>
    <w:rsid w:val="00EB112B"/>
    <w:rsid w:val="00EB3EB9"/>
    <w:rsid w:val="00ED40A7"/>
    <w:rsid w:val="00EF023A"/>
    <w:rsid w:val="00EF27CB"/>
    <w:rsid w:val="00F15E3A"/>
    <w:rsid w:val="00F32802"/>
    <w:rsid w:val="00F729CC"/>
    <w:rsid w:val="00F75995"/>
    <w:rsid w:val="00F919CC"/>
    <w:rsid w:val="00FA3173"/>
    <w:rsid w:val="00FD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6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4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034F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034F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034F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034FC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4FC3"/>
  </w:style>
  <w:style w:type="paragraph" w:styleId="Fuzeile">
    <w:name w:val="footer"/>
    <w:basedOn w:val="Standard"/>
    <w:link w:val="FuzeileZchn"/>
    <w:uiPriority w:val="99"/>
    <w:unhideWhenUsed/>
    <w:rsid w:val="000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4F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FC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5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4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034F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034F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034F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034FC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4FC3"/>
  </w:style>
  <w:style w:type="paragraph" w:styleId="Fuzeile">
    <w:name w:val="footer"/>
    <w:basedOn w:val="Standard"/>
    <w:link w:val="FuzeileZchn"/>
    <w:uiPriority w:val="99"/>
    <w:unhideWhenUsed/>
    <w:rsid w:val="000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4F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FC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4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2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0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5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95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23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551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50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871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3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2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7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3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9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8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94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25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72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8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82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39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0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29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88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24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51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4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62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5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3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2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35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36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4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10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4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96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7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2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03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7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84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36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17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67C7-8815-4C68-B1DA-E5D97F1F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</dc:creator>
  <cp:lastModifiedBy>Andrea</cp:lastModifiedBy>
  <cp:revision>12</cp:revision>
  <cp:lastPrinted>2016-09-06T07:57:00Z</cp:lastPrinted>
  <dcterms:created xsi:type="dcterms:W3CDTF">2016-08-24T18:19:00Z</dcterms:created>
  <dcterms:modified xsi:type="dcterms:W3CDTF">2016-09-06T07:58:00Z</dcterms:modified>
</cp:coreProperties>
</file>